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861" w:rsidRDefault="00D76861" w:rsidP="00D76861">
      <w:pPr>
        <w:pBdr>
          <w:bottom w:val="single" w:sz="12" w:space="1" w:color="auto"/>
        </w:pBdr>
        <w:rPr>
          <w:noProof/>
        </w:rPr>
      </w:pPr>
      <w:r>
        <w:rPr>
          <w:noProof/>
          <w:lang w:val="en-AU" w:eastAsia="en-AU"/>
        </w:rPr>
        <w:drawing>
          <wp:inline distT="0" distB="0" distL="0" distR="0">
            <wp:extent cx="1742440" cy="799465"/>
            <wp:effectExtent l="19050" t="0" r="0" b="0"/>
            <wp:docPr id="1" name="Picture 0" descr="jc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jcu.png"/>
                    <pic:cNvPicPr>
                      <a:picLocks noChangeAspect="1" noChangeArrowheads="1"/>
                    </pic:cNvPicPr>
                  </pic:nvPicPr>
                  <pic:blipFill>
                    <a:blip r:embed="rId8" cstate="print"/>
                    <a:srcRect/>
                    <a:stretch>
                      <a:fillRect/>
                    </a:stretch>
                  </pic:blipFill>
                  <pic:spPr bwMode="auto">
                    <a:xfrm>
                      <a:off x="0" y="0"/>
                      <a:ext cx="1742440" cy="799465"/>
                    </a:xfrm>
                    <a:prstGeom prst="rect">
                      <a:avLst/>
                    </a:prstGeom>
                    <a:noFill/>
                    <a:ln w="9525">
                      <a:noFill/>
                      <a:miter lim="800000"/>
                      <a:headEnd/>
                      <a:tailEnd/>
                    </a:ln>
                  </pic:spPr>
                </pic:pic>
              </a:graphicData>
            </a:graphic>
          </wp:inline>
        </w:drawing>
      </w:r>
      <w:r>
        <w:rPr>
          <w:noProof/>
        </w:rPr>
        <w:t xml:space="preserve">                                                                                                        </w:t>
      </w:r>
      <w:r>
        <w:rPr>
          <w:noProof/>
          <w:lang w:val="en-AU" w:eastAsia="en-AU"/>
        </w:rPr>
        <w:drawing>
          <wp:inline distT="0" distB="0" distL="0" distR="0">
            <wp:extent cx="856615" cy="856615"/>
            <wp:effectExtent l="19050" t="0" r="635" b="0"/>
            <wp:docPr id="2" name="Picture 1" descr="qld go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 gov.png"/>
                    <pic:cNvPicPr>
                      <a:picLocks noChangeAspect="1" noChangeArrowheads="1"/>
                    </pic:cNvPicPr>
                  </pic:nvPicPr>
                  <pic:blipFill>
                    <a:blip r:embed="rId9" cstate="print"/>
                    <a:srcRect/>
                    <a:stretch>
                      <a:fillRect/>
                    </a:stretch>
                  </pic:blipFill>
                  <pic:spPr bwMode="auto">
                    <a:xfrm>
                      <a:off x="0" y="0"/>
                      <a:ext cx="856615" cy="856615"/>
                    </a:xfrm>
                    <a:prstGeom prst="rect">
                      <a:avLst/>
                    </a:prstGeom>
                    <a:noFill/>
                    <a:ln w="9525">
                      <a:noFill/>
                      <a:miter lim="800000"/>
                      <a:headEnd/>
                      <a:tailEnd/>
                    </a:ln>
                  </pic:spPr>
                </pic:pic>
              </a:graphicData>
            </a:graphic>
          </wp:inline>
        </w:drawing>
      </w:r>
    </w:p>
    <w:p w:rsidR="009157E5" w:rsidRDefault="009157E5" w:rsidP="00DF0F60">
      <w:pPr>
        <w:spacing w:line="240" w:lineRule="auto"/>
        <w:rPr>
          <w:b/>
          <w:sz w:val="32"/>
          <w:szCs w:val="32"/>
        </w:rPr>
      </w:pPr>
    </w:p>
    <w:p w:rsidR="009157E5" w:rsidRPr="00D94242" w:rsidRDefault="00D94242" w:rsidP="00DF0F60">
      <w:pPr>
        <w:spacing w:line="240" w:lineRule="auto"/>
        <w:rPr>
          <w:b/>
          <w:sz w:val="32"/>
          <w:szCs w:val="32"/>
        </w:rPr>
      </w:pPr>
      <w:r>
        <w:rPr>
          <w:b/>
          <w:sz w:val="32"/>
          <w:szCs w:val="32"/>
        </w:rPr>
        <w:t>Using a point of care test to support management of patients attending for a sore throat</w:t>
      </w:r>
    </w:p>
    <w:p w:rsidR="00DF0F60" w:rsidRPr="00157645" w:rsidRDefault="00DF0F60" w:rsidP="00DF0F60">
      <w:pPr>
        <w:spacing w:line="240" w:lineRule="auto"/>
        <w:rPr>
          <w:sz w:val="16"/>
          <w:szCs w:val="16"/>
        </w:rPr>
      </w:pPr>
      <w:r w:rsidRPr="00DF0F60">
        <w:rPr>
          <w:b/>
          <w:noProof/>
          <w:sz w:val="16"/>
          <w:szCs w:val="16"/>
          <w:lang w:val="en-AU" w:eastAsia="en-AU"/>
        </w:rPr>
        <w:drawing>
          <wp:anchor distT="0" distB="0" distL="114300" distR="114300" simplePos="0" relativeHeight="251663359" behindDoc="1" locked="0" layoutInCell="1" allowOverlap="1">
            <wp:simplePos x="0" y="0"/>
            <wp:positionH relativeFrom="column">
              <wp:posOffset>2092325</wp:posOffset>
            </wp:positionH>
            <wp:positionV relativeFrom="paragraph">
              <wp:posOffset>511810</wp:posOffset>
            </wp:positionV>
            <wp:extent cx="4199890" cy="4960620"/>
            <wp:effectExtent l="0" t="0" r="0" b="0"/>
            <wp:wrapTight wrapText="bothSides">
              <wp:wrapPolygon edited="0">
                <wp:start x="4801" y="0"/>
                <wp:lineTo x="3037" y="166"/>
                <wp:lineTo x="686" y="912"/>
                <wp:lineTo x="0" y="3069"/>
                <wp:lineTo x="0" y="18000"/>
                <wp:lineTo x="98" y="18664"/>
                <wp:lineTo x="588" y="19991"/>
                <wp:lineTo x="686" y="20488"/>
                <wp:lineTo x="3331" y="21318"/>
                <wp:lineTo x="4801" y="21484"/>
                <wp:lineTo x="16558" y="21484"/>
                <wp:lineTo x="18125" y="21318"/>
                <wp:lineTo x="20770" y="20488"/>
                <wp:lineTo x="20770" y="19991"/>
                <wp:lineTo x="21260" y="18664"/>
                <wp:lineTo x="21456" y="17336"/>
                <wp:lineTo x="21358" y="2737"/>
                <wp:lineTo x="20966" y="1908"/>
                <wp:lineTo x="20770" y="995"/>
                <wp:lineTo x="18321" y="166"/>
                <wp:lineTo x="16558" y="0"/>
                <wp:lineTo x="4801" y="0"/>
              </wp:wrapPolygon>
            </wp:wrapTight>
            <wp:docPr id="53250" name="Picture 2" descr="File:Pos str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50" name="Picture 2" descr="File:Pos strep.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9890" cy="4960620"/>
                    </a:xfrm>
                    <a:prstGeom prst="rect">
                      <a:avLst/>
                    </a:prstGeom>
                    <a:noFill/>
                    <a:effectLst>
                      <a:softEdge rad="635000"/>
                    </a:effectLst>
                    <a:extLst/>
                  </pic:spPr>
                </pic:pic>
              </a:graphicData>
            </a:graphic>
            <wp14:sizeRelH relativeFrom="page">
              <wp14:pctWidth>0</wp14:pctWidth>
            </wp14:sizeRelH>
            <wp14:sizeRelV relativeFrom="page">
              <wp14:pctHeight>0</wp14:pctHeight>
            </wp14:sizeRelV>
          </wp:anchor>
        </w:drawing>
      </w:r>
      <w:r w:rsidRPr="00157645">
        <w:rPr>
          <w:b/>
          <w:sz w:val="16"/>
          <w:szCs w:val="16"/>
        </w:rPr>
        <w:t>Principal investigator</w:t>
      </w:r>
      <w:r w:rsidRPr="00157645">
        <w:rPr>
          <w:b/>
          <w:sz w:val="16"/>
          <w:szCs w:val="16"/>
        </w:rPr>
        <w:br/>
      </w:r>
      <w:proofErr w:type="spellStart"/>
      <w:r>
        <w:rPr>
          <w:sz w:val="16"/>
          <w:szCs w:val="16"/>
        </w:rPr>
        <w:t>Dr</w:t>
      </w:r>
      <w:proofErr w:type="spellEnd"/>
      <w:r>
        <w:rPr>
          <w:sz w:val="16"/>
          <w:szCs w:val="16"/>
        </w:rPr>
        <w:t xml:space="preserve"> Ulrich Orda</w:t>
      </w:r>
      <w:r w:rsidRPr="00157645">
        <w:rPr>
          <w:sz w:val="16"/>
          <w:szCs w:val="16"/>
        </w:rPr>
        <w:t xml:space="preserve"> MD </w:t>
      </w:r>
      <w:proofErr w:type="gramStart"/>
      <w:r w:rsidRPr="00157645">
        <w:rPr>
          <w:sz w:val="16"/>
          <w:szCs w:val="16"/>
        </w:rPr>
        <w:t>PhD</w:t>
      </w:r>
      <w:r w:rsidRPr="00157645">
        <w:rPr>
          <w:sz w:val="16"/>
          <w:szCs w:val="16"/>
        </w:rPr>
        <w:br/>
        <w:t>Associate</w:t>
      </w:r>
      <w:proofErr w:type="gramEnd"/>
      <w:r w:rsidRPr="00157645">
        <w:rPr>
          <w:sz w:val="16"/>
          <w:szCs w:val="16"/>
        </w:rPr>
        <w:t xml:space="preserve"> Professor in Medicine</w:t>
      </w:r>
      <w:r w:rsidRPr="00157645">
        <w:rPr>
          <w:sz w:val="16"/>
          <w:szCs w:val="16"/>
        </w:rPr>
        <w:br/>
      </w:r>
      <w:r>
        <w:rPr>
          <w:sz w:val="16"/>
          <w:szCs w:val="16"/>
        </w:rPr>
        <w:t>Director of Emergency Medicine Mt Isa Hospital</w:t>
      </w:r>
      <w:r w:rsidRPr="00157645">
        <w:rPr>
          <w:sz w:val="16"/>
          <w:szCs w:val="16"/>
        </w:rPr>
        <w:br/>
        <w:t xml:space="preserve">E-mail: </w:t>
      </w:r>
      <w:hyperlink r:id="rId11" w:history="1">
        <w:r w:rsidRPr="00360DFE">
          <w:rPr>
            <w:rStyle w:val="Hyperlink"/>
            <w:sz w:val="16"/>
            <w:szCs w:val="16"/>
          </w:rPr>
          <w:t>ulrich.orda@health.qld.gov.au</w:t>
        </w:r>
      </w:hyperlink>
      <w:r>
        <w:rPr>
          <w:sz w:val="16"/>
          <w:szCs w:val="16"/>
        </w:rPr>
        <w:t xml:space="preserve"> </w:t>
      </w:r>
    </w:p>
    <w:p w:rsidR="00DF0F60" w:rsidRPr="00B97BAA" w:rsidRDefault="00DF0F60" w:rsidP="00DF0F60">
      <w:pPr>
        <w:spacing w:line="240" w:lineRule="auto"/>
        <w:rPr>
          <w:sz w:val="16"/>
          <w:szCs w:val="16"/>
        </w:rPr>
      </w:pPr>
      <w:r w:rsidRPr="00B97BAA">
        <w:rPr>
          <w:b/>
          <w:sz w:val="16"/>
          <w:szCs w:val="16"/>
        </w:rPr>
        <w:t>Co-investigators</w:t>
      </w:r>
      <w:r w:rsidRPr="00B97BAA">
        <w:rPr>
          <w:b/>
          <w:sz w:val="16"/>
          <w:szCs w:val="16"/>
        </w:rPr>
        <w:br/>
      </w:r>
      <w:proofErr w:type="spellStart"/>
      <w:r>
        <w:rPr>
          <w:sz w:val="16"/>
          <w:szCs w:val="16"/>
        </w:rPr>
        <w:t>Dr</w:t>
      </w:r>
      <w:proofErr w:type="spellEnd"/>
      <w:r>
        <w:rPr>
          <w:sz w:val="16"/>
          <w:szCs w:val="16"/>
        </w:rPr>
        <w:t xml:space="preserve"> Brad Elliott</w:t>
      </w:r>
      <w:r w:rsidRPr="00B97BAA">
        <w:rPr>
          <w:sz w:val="16"/>
          <w:szCs w:val="16"/>
        </w:rPr>
        <w:t>.</w:t>
      </w:r>
      <w:r w:rsidRPr="00B97BAA">
        <w:rPr>
          <w:sz w:val="16"/>
          <w:szCs w:val="16"/>
        </w:rPr>
        <w:br/>
        <w:t>General Practitioner</w:t>
      </w:r>
      <w:r w:rsidRPr="00B97BAA">
        <w:rPr>
          <w:sz w:val="16"/>
          <w:szCs w:val="16"/>
        </w:rPr>
        <w:br/>
      </w:r>
      <w:r w:rsidRPr="00DF0F60">
        <w:rPr>
          <w:sz w:val="16"/>
          <w:szCs w:val="16"/>
        </w:rPr>
        <w:t>Hinchinbrook Health Care</w:t>
      </w:r>
      <w:r>
        <w:rPr>
          <w:sz w:val="16"/>
          <w:szCs w:val="16"/>
        </w:rPr>
        <w:br/>
        <w:t>Ingham</w:t>
      </w:r>
      <w:r w:rsidRPr="00B97BAA">
        <w:rPr>
          <w:sz w:val="16"/>
          <w:szCs w:val="16"/>
        </w:rPr>
        <w:br/>
        <w:t xml:space="preserve">E-mail: </w:t>
      </w:r>
      <w:hyperlink r:id="rId12" w:history="1">
        <w:r w:rsidRPr="00360DFE">
          <w:rPr>
            <w:rStyle w:val="Hyperlink"/>
            <w:sz w:val="16"/>
            <w:szCs w:val="16"/>
          </w:rPr>
          <w:t>belliott@hhcare.com.au</w:t>
        </w:r>
      </w:hyperlink>
      <w:r>
        <w:rPr>
          <w:sz w:val="16"/>
          <w:szCs w:val="16"/>
        </w:rPr>
        <w:t xml:space="preserve"> </w:t>
      </w:r>
    </w:p>
    <w:p w:rsidR="00DF0F60" w:rsidRPr="00B97BAA" w:rsidRDefault="00DF0F60" w:rsidP="00DF0F60">
      <w:pPr>
        <w:spacing w:line="240" w:lineRule="auto"/>
        <w:rPr>
          <w:sz w:val="16"/>
          <w:szCs w:val="16"/>
        </w:rPr>
      </w:pPr>
      <w:r w:rsidRPr="00B97BAA">
        <w:rPr>
          <w:sz w:val="16"/>
          <w:szCs w:val="16"/>
        </w:rPr>
        <w:t xml:space="preserve">Clare Heal </w:t>
      </w:r>
      <w:proofErr w:type="spellStart"/>
      <w:r w:rsidRPr="00B97BAA">
        <w:rPr>
          <w:sz w:val="16"/>
          <w:szCs w:val="16"/>
        </w:rPr>
        <w:t>MBChB</w:t>
      </w:r>
      <w:proofErr w:type="spellEnd"/>
      <w:r w:rsidRPr="00B97BAA">
        <w:rPr>
          <w:sz w:val="16"/>
          <w:szCs w:val="16"/>
        </w:rPr>
        <w:t xml:space="preserve">, DRANZCOG, </w:t>
      </w:r>
      <w:proofErr w:type="spellStart"/>
      <w:r w:rsidRPr="00B97BAA">
        <w:rPr>
          <w:sz w:val="16"/>
          <w:szCs w:val="16"/>
        </w:rPr>
        <w:t>DipGUMed</w:t>
      </w:r>
      <w:proofErr w:type="spellEnd"/>
      <w:r w:rsidRPr="00B97BAA">
        <w:rPr>
          <w:sz w:val="16"/>
          <w:szCs w:val="16"/>
        </w:rPr>
        <w:t>, FRACGP, MPHTM, PhD</w:t>
      </w:r>
      <w:r w:rsidRPr="00B97BAA">
        <w:rPr>
          <w:sz w:val="16"/>
          <w:szCs w:val="16"/>
        </w:rPr>
        <w:br/>
      </w:r>
      <w:r>
        <w:rPr>
          <w:sz w:val="16"/>
          <w:szCs w:val="16"/>
        </w:rPr>
        <w:t>P</w:t>
      </w:r>
      <w:r w:rsidRPr="00B97BAA">
        <w:rPr>
          <w:sz w:val="16"/>
          <w:szCs w:val="16"/>
        </w:rPr>
        <w:t>rofessor in General Practice and Rural Medicine</w:t>
      </w:r>
      <w:r w:rsidRPr="00B97BAA">
        <w:rPr>
          <w:sz w:val="16"/>
          <w:szCs w:val="16"/>
        </w:rPr>
        <w:br/>
      </w:r>
      <w:r>
        <w:rPr>
          <w:sz w:val="16"/>
          <w:szCs w:val="16"/>
        </w:rPr>
        <w:t>College</w:t>
      </w:r>
      <w:r w:rsidRPr="00B97BAA">
        <w:rPr>
          <w:sz w:val="16"/>
          <w:szCs w:val="16"/>
        </w:rPr>
        <w:t xml:space="preserve"> of Medicine and Dentistry</w:t>
      </w:r>
      <w:r w:rsidRPr="00B97BAA">
        <w:rPr>
          <w:sz w:val="16"/>
          <w:szCs w:val="16"/>
        </w:rPr>
        <w:br/>
        <w:t>James Cook University</w:t>
      </w:r>
      <w:r w:rsidRPr="00B97BAA">
        <w:rPr>
          <w:sz w:val="16"/>
          <w:szCs w:val="16"/>
        </w:rPr>
        <w:br/>
        <w:t xml:space="preserve">E-mail: </w:t>
      </w:r>
      <w:hyperlink r:id="rId13" w:history="1">
        <w:r w:rsidRPr="00B97BAA">
          <w:rPr>
            <w:rStyle w:val="Hyperlink"/>
            <w:sz w:val="16"/>
            <w:szCs w:val="16"/>
          </w:rPr>
          <w:t>clare.heal@jcu.edu.au</w:t>
        </w:r>
      </w:hyperlink>
    </w:p>
    <w:p w:rsidR="00DF0F60" w:rsidRPr="009157E5" w:rsidRDefault="009157E5" w:rsidP="009157E5">
      <w:pPr>
        <w:spacing w:line="240" w:lineRule="auto"/>
        <w:rPr>
          <w:sz w:val="16"/>
          <w:szCs w:val="16"/>
        </w:rPr>
      </w:pPr>
      <w:r>
        <w:rPr>
          <w:sz w:val="16"/>
          <w:szCs w:val="16"/>
        </w:rPr>
        <w:t>Ronny Gunnarsson</w:t>
      </w:r>
      <w:r w:rsidR="00DF0F60" w:rsidRPr="00B97BAA">
        <w:rPr>
          <w:sz w:val="16"/>
          <w:szCs w:val="16"/>
        </w:rPr>
        <w:t xml:space="preserve"> MD PhD</w:t>
      </w:r>
      <w:r w:rsidR="00DF0F60" w:rsidRPr="00B97BAA">
        <w:rPr>
          <w:sz w:val="16"/>
          <w:szCs w:val="16"/>
        </w:rPr>
        <w:br/>
      </w:r>
      <w:r>
        <w:rPr>
          <w:sz w:val="16"/>
          <w:szCs w:val="16"/>
        </w:rPr>
        <w:t xml:space="preserve">Adjunct </w:t>
      </w:r>
      <w:r w:rsidR="00DF0F60" w:rsidRPr="00B97BAA">
        <w:rPr>
          <w:sz w:val="16"/>
          <w:szCs w:val="16"/>
        </w:rPr>
        <w:t xml:space="preserve">Professor </w:t>
      </w:r>
      <w:r>
        <w:rPr>
          <w:sz w:val="16"/>
          <w:szCs w:val="16"/>
        </w:rPr>
        <w:t>in General Practice</w:t>
      </w:r>
      <w:r w:rsidR="00DF0F60" w:rsidRPr="00B97BAA">
        <w:rPr>
          <w:sz w:val="16"/>
          <w:szCs w:val="16"/>
        </w:rPr>
        <w:br/>
      </w:r>
      <w:proofErr w:type="gramStart"/>
      <w:r>
        <w:rPr>
          <w:sz w:val="16"/>
          <w:szCs w:val="16"/>
        </w:rPr>
        <w:t>The</w:t>
      </w:r>
      <w:proofErr w:type="gramEnd"/>
      <w:r>
        <w:rPr>
          <w:sz w:val="16"/>
          <w:szCs w:val="16"/>
        </w:rPr>
        <w:t xml:space="preserve"> </w:t>
      </w:r>
      <w:proofErr w:type="spellStart"/>
      <w:r>
        <w:rPr>
          <w:sz w:val="16"/>
          <w:szCs w:val="16"/>
        </w:rPr>
        <w:t>Sahlgrenska</w:t>
      </w:r>
      <w:proofErr w:type="spellEnd"/>
      <w:r>
        <w:rPr>
          <w:sz w:val="16"/>
          <w:szCs w:val="16"/>
        </w:rPr>
        <w:t xml:space="preserve"> academy</w:t>
      </w:r>
      <w:r>
        <w:rPr>
          <w:sz w:val="16"/>
          <w:szCs w:val="16"/>
        </w:rPr>
        <w:br/>
        <w:t>University of Gothenburg</w:t>
      </w:r>
      <w:r>
        <w:rPr>
          <w:sz w:val="16"/>
          <w:szCs w:val="16"/>
        </w:rPr>
        <w:br/>
        <w:t>Sweden</w:t>
      </w:r>
      <w:r w:rsidR="00DF0F60" w:rsidRPr="00B97BAA">
        <w:rPr>
          <w:sz w:val="16"/>
          <w:szCs w:val="16"/>
        </w:rPr>
        <w:br/>
        <w:t xml:space="preserve">E-mail: </w:t>
      </w:r>
      <w:hyperlink r:id="rId14" w:history="1">
        <w:r w:rsidRPr="00360DFE">
          <w:rPr>
            <w:rStyle w:val="Hyperlink"/>
            <w:sz w:val="16"/>
            <w:szCs w:val="16"/>
          </w:rPr>
          <w:t>ronny.gunnarsson@gu.se</w:t>
        </w:r>
      </w:hyperlink>
    </w:p>
    <w:p w:rsidR="009157E5" w:rsidRDefault="009157E5" w:rsidP="00DF0F60"/>
    <w:p w:rsidR="009157E5" w:rsidRDefault="009157E5" w:rsidP="00DF0F60">
      <w:pPr>
        <w:spacing w:after="0"/>
      </w:pPr>
    </w:p>
    <w:p w:rsidR="009157E5" w:rsidRDefault="009157E5" w:rsidP="00DF0F60">
      <w:pPr>
        <w:spacing w:after="0"/>
      </w:pPr>
    </w:p>
    <w:p w:rsidR="009157E5" w:rsidRDefault="009157E5" w:rsidP="00DF0F60">
      <w:pPr>
        <w:spacing w:after="0"/>
      </w:pPr>
    </w:p>
    <w:p w:rsidR="009157E5" w:rsidRDefault="009157E5" w:rsidP="00DF0F60">
      <w:pPr>
        <w:spacing w:after="0"/>
      </w:pPr>
    </w:p>
    <w:p w:rsidR="009157E5" w:rsidRDefault="009157E5" w:rsidP="00DF0F60">
      <w:pPr>
        <w:spacing w:after="0"/>
      </w:pPr>
    </w:p>
    <w:p w:rsidR="009157E5" w:rsidRDefault="009157E5" w:rsidP="00DF0F60">
      <w:pPr>
        <w:spacing w:after="0"/>
      </w:pPr>
    </w:p>
    <w:p w:rsidR="009157E5" w:rsidRDefault="009157E5" w:rsidP="00DF0F60">
      <w:pPr>
        <w:spacing w:after="0"/>
      </w:pPr>
    </w:p>
    <w:p w:rsidR="009157E5" w:rsidRDefault="009157E5" w:rsidP="00DF0F60">
      <w:pPr>
        <w:spacing w:after="0"/>
      </w:pPr>
    </w:p>
    <w:p w:rsidR="009157E5" w:rsidRDefault="009157E5" w:rsidP="00DF0F60">
      <w:pPr>
        <w:spacing w:after="0"/>
      </w:pPr>
      <w:r w:rsidRPr="00B97BAA">
        <w:rPr>
          <w:noProof/>
          <w:sz w:val="16"/>
          <w:szCs w:val="16"/>
          <w:lang w:val="en-AU" w:eastAsia="en-AU"/>
        </w:rPr>
        <mc:AlternateContent>
          <mc:Choice Requires="wps">
            <w:drawing>
              <wp:anchor distT="0" distB="0" distL="114300" distR="114300" simplePos="0" relativeHeight="251664384" behindDoc="0" locked="0" layoutInCell="1" allowOverlap="1" wp14:anchorId="276212FC" wp14:editId="787F036B">
                <wp:simplePos x="0" y="0"/>
                <wp:positionH relativeFrom="column">
                  <wp:posOffset>3507105</wp:posOffset>
                </wp:positionH>
                <wp:positionV relativeFrom="paragraph">
                  <wp:posOffset>92710</wp:posOffset>
                </wp:positionV>
                <wp:extent cx="1765300" cy="24130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241300"/>
                        </a:xfrm>
                        <a:prstGeom prst="rect">
                          <a:avLst/>
                        </a:prstGeom>
                        <a:noFill/>
                        <a:ln w="9525">
                          <a:noFill/>
                          <a:miter lim="800000"/>
                          <a:headEnd/>
                          <a:tailEnd/>
                        </a:ln>
                      </wps:spPr>
                      <wps:txbx>
                        <w:txbxContent>
                          <w:p w:rsidR="00DF0F60" w:rsidRPr="009157E5" w:rsidRDefault="00DF0F60" w:rsidP="00DF0F60">
                            <w:pPr>
                              <w:rPr>
                                <w:b/>
                                <w:sz w:val="16"/>
                                <w:szCs w:val="16"/>
                              </w:rPr>
                            </w:pPr>
                            <w:r w:rsidRPr="009157E5">
                              <w:rPr>
                                <w:rFonts w:ascii="Arial" w:hAnsi="Arial" w:cs="Arial"/>
                                <w:b/>
                                <w:color w:val="000000"/>
                                <w:sz w:val="16"/>
                                <w:szCs w:val="16"/>
                                <w:shd w:val="clear" w:color="auto" w:fill="FFFFFF"/>
                              </w:rPr>
                              <w:t xml:space="preserve">Photo: James </w:t>
                            </w:r>
                            <w:proofErr w:type="spellStart"/>
                            <w:r w:rsidRPr="009157E5">
                              <w:rPr>
                                <w:rFonts w:ascii="Arial" w:hAnsi="Arial" w:cs="Arial"/>
                                <w:b/>
                                <w:color w:val="000000"/>
                                <w:sz w:val="16"/>
                                <w:szCs w:val="16"/>
                                <w:shd w:val="clear" w:color="auto" w:fill="FFFFFF"/>
                              </w:rPr>
                              <w:t>Heilman</w:t>
                            </w:r>
                            <w:proofErr w:type="spellEnd"/>
                            <w:r w:rsidRPr="009157E5">
                              <w:rPr>
                                <w:rFonts w:ascii="Arial" w:hAnsi="Arial" w:cs="Arial"/>
                                <w:b/>
                                <w:color w:val="000000"/>
                                <w:sz w:val="16"/>
                                <w:szCs w:val="16"/>
                                <w:shd w:val="clear" w:color="auto" w:fill="FFFFFF"/>
                              </w:rPr>
                              <w:t>, MD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6212FC" id="_x0000_t202" coordsize="21600,21600" o:spt="202" path="m,l,21600r21600,l21600,xe">
                <v:stroke joinstyle="miter"/>
                <v:path gradientshapeok="t" o:connecttype="rect"/>
              </v:shapetype>
              <v:shape id="Text Box 2" o:spid="_x0000_s1026" type="#_x0000_t202" style="position:absolute;margin-left:276.15pt;margin-top:7.3pt;width:139pt;height: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" filled="f" stroked="f">
                <v:textbox>
                  <w:txbxContent>
                    <w:p w:rsidR="00DF0F60" w:rsidRPr="009157E5" w:rsidRDefault="00DF0F60" w:rsidP="00DF0F60">
                      <w:pPr>
                        <w:rPr>
                          <w:b/>
                          <w:sz w:val="16"/>
                          <w:szCs w:val="16"/>
                        </w:rPr>
                      </w:pPr>
                      <w:r w:rsidRPr="009157E5">
                        <w:rPr>
                          <w:rFonts w:ascii="Arial" w:hAnsi="Arial" w:cs="Arial"/>
                          <w:b/>
                          <w:color w:val="000000"/>
                          <w:sz w:val="16"/>
                          <w:szCs w:val="16"/>
                          <w:shd w:val="clear" w:color="auto" w:fill="FFFFFF"/>
                        </w:rPr>
                        <w:t xml:space="preserve">Photo: James </w:t>
                      </w:r>
                      <w:proofErr w:type="spellStart"/>
                      <w:r w:rsidRPr="009157E5">
                        <w:rPr>
                          <w:rFonts w:ascii="Arial" w:hAnsi="Arial" w:cs="Arial"/>
                          <w:b/>
                          <w:color w:val="000000"/>
                          <w:sz w:val="16"/>
                          <w:szCs w:val="16"/>
                          <w:shd w:val="clear" w:color="auto" w:fill="FFFFFF"/>
                        </w:rPr>
                        <w:t>Heilman</w:t>
                      </w:r>
                      <w:proofErr w:type="spellEnd"/>
                      <w:r w:rsidRPr="009157E5">
                        <w:rPr>
                          <w:rFonts w:ascii="Arial" w:hAnsi="Arial" w:cs="Arial"/>
                          <w:b/>
                          <w:color w:val="000000"/>
                          <w:sz w:val="16"/>
                          <w:szCs w:val="16"/>
                          <w:shd w:val="clear" w:color="auto" w:fill="FFFFFF"/>
                        </w:rPr>
                        <w:t>, MD</w:t>
                      </w:r>
                    </w:p>
                  </w:txbxContent>
                </v:textbox>
              </v:shape>
            </w:pict>
          </mc:Fallback>
        </mc:AlternateContent>
      </w:r>
    </w:p>
    <w:p w:rsidR="009157E5" w:rsidRDefault="009157E5" w:rsidP="00DF0F60">
      <w:pPr>
        <w:spacing w:after="0"/>
      </w:pPr>
    </w:p>
    <w:p w:rsidR="009157E5" w:rsidRDefault="009157E5" w:rsidP="00DF0F60">
      <w:pPr>
        <w:spacing w:after="0"/>
      </w:pPr>
    </w:p>
    <w:p w:rsidR="00DF0F60" w:rsidRDefault="00DF0F60" w:rsidP="00DF0F60">
      <w:pPr>
        <w:spacing w:after="0"/>
      </w:pPr>
    </w:p>
    <w:p w:rsidR="00DF0F60" w:rsidRPr="00D27B4A" w:rsidRDefault="00DF0F60" w:rsidP="00DF0F60">
      <w:pPr>
        <w:spacing w:after="0"/>
        <w:ind w:left="720" w:firstLine="720"/>
        <w:rPr>
          <w:sz w:val="18"/>
          <w:szCs w:val="18"/>
        </w:rPr>
      </w:pPr>
      <w:r w:rsidRPr="00D27B4A">
        <w:rPr>
          <w:sz w:val="18"/>
          <w:szCs w:val="18"/>
        </w:rPr>
        <w:br w:type="page"/>
      </w:r>
    </w:p>
    <w:p w:rsidR="00D76861" w:rsidRDefault="00D76861" w:rsidP="00D76861">
      <w:pPr>
        <w:rPr>
          <w:b/>
          <w:u w:val="single"/>
        </w:rPr>
      </w:pPr>
      <w:r w:rsidRPr="00424EC3">
        <w:rPr>
          <w:b/>
          <w:u w:val="single"/>
        </w:rPr>
        <w:lastRenderedPageBreak/>
        <w:t>Background</w:t>
      </w:r>
    </w:p>
    <w:p w:rsidR="008A3AD1" w:rsidRDefault="00D76861" w:rsidP="00D76861">
      <w:r w:rsidRPr="00424EC3">
        <w:t xml:space="preserve">Group A Streptococcus (GAS) </w:t>
      </w:r>
      <w:r>
        <w:t xml:space="preserve">is </w:t>
      </w:r>
      <w:r w:rsidRPr="00424EC3">
        <w:t>a common cause of acute pharyngitis and account</w:t>
      </w:r>
      <w:r>
        <w:t>s</w:t>
      </w:r>
      <w:r w:rsidRPr="00424EC3">
        <w:t xml:space="preserve"> for 20-30% of cases of acute pharyngitis in children and 5-15% of cases in adults</w:t>
      </w:r>
      <w:r w:rsidR="008A3AD1">
        <w:t xml:space="preserve"> </w:t>
      </w:r>
      <w:r w:rsidR="008A3AD1">
        <w:fldChar w:fldCharType="begin"/>
      </w:r>
      <w:r w:rsidR="003B647F">
        <w:instrText xml:space="preserve"> ADDIN EN.CITE &lt;EndNote&gt;&lt;Cite&gt;&lt;Author&gt;Gunnarsson&lt;/Author&gt;&lt;Year&gt;2012&lt;/Year&gt;&lt;RecNum&gt;55&lt;/RecNum&gt;&lt;DisplayText&gt;(1)&lt;/DisplayText&gt;&lt;record&gt;&lt;rec-number&gt;55&lt;/rec-number&gt;&lt;foreign-keys&gt;&lt;key app="EN" db-id="ttxfw20v4raweveatervdxdhrze0etpw2evr" timestamp="1360106642"&gt;55&lt;/key&gt;&lt;/foreign-keys&gt;&lt;ref-type name="Journal Article"&gt;17&lt;/ref-type&gt;&lt;contributors&gt;&lt;authors&gt;&lt;author&gt;Gunnarsson, M. S.&lt;/author&gt;&lt;author&gt;Sundvall, P. D.&lt;/author&gt;&lt;author&gt;Gunnarsson, R.&lt;/author&gt;&lt;/authors&gt;&lt;/contributors&gt;&lt;auth-address&gt;Research and Development Unit, Primary Health Care and Dental Care, Southern Alvsborg County, Region Vastra Gotaland, Sweden.&lt;/auth-address&gt;&lt;titles&gt;&lt;title&gt;In primary health care, never prescribe antibiotics to patients suspected of having an uncomplicated sore throat caused by group A beta-haemolytic streptococci without first confirming the presence of this bacterium&lt;/title&gt;&lt;secondary-title&gt;Scand J Infect Dis&lt;/secondary-title&gt;&lt;alt-title&gt;Scandinavian journal of infectious diseases&lt;/alt-title&gt;&lt;/titles&gt;&lt;periodical&gt;&lt;full-title&gt;Scand J Infect Dis&lt;/full-title&gt;&lt;abbr-1&gt;Scandinavian journal of infectious diseases&lt;/abbr-1&gt;&lt;/periodical&gt;&lt;alt-periodical&gt;&lt;full-title&gt;Scand J Infect Dis&lt;/full-title&gt;&lt;abbr-1&gt;Scandinavian journal of infectious diseases&lt;/abbr-1&gt;&lt;/alt-periodical&gt;&lt;pages&gt;915-21&lt;/pages&gt;&lt;volume&gt;44&lt;/volume&gt;&lt;number&gt;12&lt;/number&gt;&lt;edition&gt;2012/07/27&lt;/edition&gt;&lt;dates&gt;&lt;year&gt;2012&lt;/year&gt;&lt;pub-dates&gt;&lt;date&gt;Dec&lt;/date&gt;&lt;/pub-dates&gt;&lt;/dates&gt;&lt;isbn&gt;1651-1980 (Electronic)&amp;#xD;0036-5548 (Linking)&lt;/isbn&gt;&lt;accession-num&gt;22830425&lt;/accession-num&gt;&lt;work-type&gt;Research Support, Non-U.S. Gov&amp;apos;t&lt;/work-type&gt;&lt;urls&gt;&lt;related-urls&gt;&lt;url&gt;http://www.ncbi.nlm.nih.gov/pubmed/22830425&lt;/url&gt;&lt;/related-urls&gt;&lt;/urls&gt;&lt;electronic-resource-num&gt;10.3109/00365548.2012.700768&lt;/electronic-resource-num&gt;&lt;language&gt;eng&lt;/language&gt;&lt;/record&gt;&lt;/Cite&gt;&lt;/EndNote&gt;</w:instrText>
      </w:r>
      <w:r w:rsidR="008A3AD1">
        <w:fldChar w:fldCharType="separate"/>
      </w:r>
      <w:r w:rsidR="008A3AD1">
        <w:rPr>
          <w:noProof/>
        </w:rPr>
        <w:t>(1)</w:t>
      </w:r>
      <w:r w:rsidR="008A3AD1">
        <w:fldChar w:fldCharType="end"/>
      </w:r>
      <w:r w:rsidRPr="00424EC3">
        <w:t>.  Streptococcal pharyngitis occurs more common among children between 5 and 15 years of age</w:t>
      </w:r>
      <w:r w:rsidR="008A3AD1">
        <w:t xml:space="preserve"> </w:t>
      </w:r>
      <w:r w:rsidR="008A3AD1">
        <w:fldChar w:fldCharType="begin"/>
      </w:r>
      <w:r w:rsidR="003B647F">
        <w:instrText xml:space="preserve"> ADDIN EN.CITE &lt;EndNote&gt;&lt;Cite&gt;&lt;Author&gt;Gunnarsson&lt;/Author&gt;&lt;Year&gt;2012&lt;/Year&gt;&lt;RecNum&gt;55&lt;/RecNum&gt;&lt;DisplayText&gt;(1)&lt;/DisplayText&gt;&lt;record&gt;&lt;rec-number&gt;55&lt;/rec-number&gt;&lt;foreign-keys&gt;&lt;key app="EN" db-id="ttxfw20v4raweveatervdxdhrze0etpw2evr" timestamp="1360106642"&gt;55&lt;/key&gt;&lt;/foreign-keys&gt;&lt;ref-type name="Journal Article"&gt;17&lt;/ref-type&gt;&lt;contributors&gt;&lt;authors&gt;&lt;author&gt;Gunnarsson, M. S.&lt;/author&gt;&lt;author&gt;Sundvall, P. D.&lt;/author&gt;&lt;author&gt;Gunnarsson, R.&lt;/author&gt;&lt;/authors&gt;&lt;/contributors&gt;&lt;auth-address&gt;Research and Development Unit, Primary Health Care and Dental Care, Southern Alvsborg County, Region Vastra Gotaland, Sweden.&lt;/auth-address&gt;&lt;titles&gt;&lt;title&gt;In primary health care, never prescribe antibiotics to patients suspected of having an uncomplicated sore throat caused by group A beta-haemolytic streptococci without first confirming the presence of this bacterium&lt;/title&gt;&lt;secondary-title&gt;Scand J Infect Dis&lt;/secondary-title&gt;&lt;alt-title&gt;Scandinavian journal of infectious diseases&lt;/alt-title&gt;&lt;/titles&gt;&lt;periodical&gt;&lt;full-title&gt;Scand J Infect Dis&lt;/full-title&gt;&lt;abbr-1&gt;Scandinavian journal of infectious diseases&lt;/abbr-1&gt;&lt;/periodical&gt;&lt;alt-periodical&gt;&lt;full-title&gt;Scand J Infect Dis&lt;/full-title&gt;&lt;abbr-1&gt;Scandinavian journal of infectious diseases&lt;/abbr-1&gt;&lt;/alt-periodical&gt;&lt;pages&gt;915-21&lt;/pages&gt;&lt;volume&gt;44&lt;/volume&gt;&lt;number&gt;12&lt;/number&gt;&lt;edition&gt;2012/07/27&lt;/edition&gt;&lt;dates&gt;&lt;year&gt;2012&lt;/year&gt;&lt;pub-dates&gt;&lt;date&gt;Dec&lt;/date&gt;&lt;/pub-dates&gt;&lt;/dates&gt;&lt;isbn&gt;1651-1980 (Electronic)&amp;#xD;0036-5548 (Linking)&lt;/isbn&gt;&lt;accession-num&gt;22830425&lt;/accession-num&gt;&lt;work-type&gt;Research Support, Non-U.S. Gov&amp;apos;t&lt;/work-type&gt;&lt;urls&gt;&lt;related-urls&gt;&lt;url&gt;http://www.ncbi.nlm.nih.gov/pubmed/22830425&lt;/url&gt;&lt;/related-urls&gt;&lt;/urls&gt;&lt;electronic-resource-num&gt;10.3109/00365548.2012.700768&lt;/electronic-resource-num&gt;&lt;language&gt;eng&lt;/language&gt;&lt;/record&gt;&lt;/Cite&gt;&lt;/EndNote&gt;</w:instrText>
      </w:r>
      <w:r w:rsidR="008A3AD1">
        <w:fldChar w:fldCharType="separate"/>
      </w:r>
      <w:r w:rsidR="008A3AD1">
        <w:rPr>
          <w:noProof/>
        </w:rPr>
        <w:t>(1)</w:t>
      </w:r>
      <w:r w:rsidR="008A3AD1">
        <w:fldChar w:fldCharType="end"/>
      </w:r>
      <w:r w:rsidRPr="00424EC3">
        <w:t xml:space="preserve">. </w:t>
      </w:r>
      <w:r w:rsidR="006D1A25">
        <w:t xml:space="preserve">Pharyngitis caused by GAS </w:t>
      </w:r>
      <w:r w:rsidRPr="00424EC3">
        <w:t xml:space="preserve">not only causes acute illness but can also trigger the </w:t>
      </w:r>
      <w:r w:rsidR="006D1A25">
        <w:t>post-</w:t>
      </w:r>
      <w:r w:rsidR="006D1A25" w:rsidRPr="00424EC3">
        <w:t>infectious</w:t>
      </w:r>
      <w:r w:rsidRPr="00424EC3">
        <w:t xml:space="preserve"> syndromes of post</w:t>
      </w:r>
      <w:r w:rsidR="006D1A25">
        <w:t>-</w:t>
      </w:r>
      <w:r w:rsidRPr="00424EC3">
        <w:t>strepto</w:t>
      </w:r>
      <w:r>
        <w:t>co</w:t>
      </w:r>
      <w:r w:rsidRPr="00424EC3">
        <w:t>ccal glomerulonephr</w:t>
      </w:r>
      <w:r w:rsidR="008A3AD1">
        <w:t>itis and acute rheumatic fever.</w:t>
      </w:r>
    </w:p>
    <w:p w:rsidR="00E95B96" w:rsidRDefault="00D76861" w:rsidP="00D76861">
      <w:r w:rsidRPr="00424EC3">
        <w:t>Rheumatic fever is currently uncommon in most developed countries, but it remains the leading cause of acquired heart disease among children in many resource poor areas such as sub-Saharan Africa, India and parts of Austral</w:t>
      </w:r>
      <w:r w:rsidR="001E532F">
        <w:t>i</w:t>
      </w:r>
      <w:r w:rsidRPr="00424EC3">
        <w:t>a</w:t>
      </w:r>
      <w:r w:rsidR="008A3AD1">
        <w:t xml:space="preserve"> </w:t>
      </w:r>
      <w:r w:rsidR="008A3AD1">
        <w:fldChar w:fldCharType="begin"/>
      </w:r>
      <w:r w:rsidR="008A3AD1">
        <w:instrText xml:space="preserve"> ADDIN EN.CITE &lt;EndNote&gt;&lt;Cite&gt;&lt;Year&gt;2013&lt;/Year&gt;&lt;RecNum&gt;539&lt;/RecNum&gt;&lt;DisplayText&gt;(2)&lt;/DisplayText&gt;&lt;record&gt;&lt;rec-number&gt;539&lt;/rec-number&gt;&lt;foreign-keys&gt;&lt;key app="EN" db-id="xvsxf0s9pd5x0re9w9uxv5240tp92ef0v9xa" timestamp="1455512028"&gt;539&lt;/key&gt;&lt;/foreign-keys&gt;&lt;ref-type name="Report"&gt;27&lt;/ref-type&gt;&lt;contributors&gt;&lt;/contributors&gt;&lt;titles&gt;&lt;title&gt;Rheumatic heart disease and acute rheumatic fever in Australia: 1996–2012&lt;/title&gt;&lt;/titles&gt;&lt;volume&gt;CVD 60&lt;/volume&gt;&lt;num-vols&gt;36&lt;/num-vols&gt;&lt;dates&gt;&lt;year&gt;2013&lt;/year&gt;&lt;/dates&gt;&lt;publisher&gt;Australian Institute of Health and Welfare.&lt;/publisher&gt;&lt;urls&gt;&lt;related-urls&gt;&lt;url&gt;http://www.aihw.gov.au/WorkArea/DownloadAsset.aspx?id=60129542747&lt;/url&gt;&lt;/related-urls&gt;&lt;/urls&gt;&lt;/record&gt;&lt;/Cite&gt;&lt;/EndNote&gt;</w:instrText>
      </w:r>
      <w:r w:rsidR="008A3AD1">
        <w:fldChar w:fldCharType="separate"/>
      </w:r>
      <w:r w:rsidR="008A3AD1">
        <w:rPr>
          <w:noProof/>
        </w:rPr>
        <w:t>(2)</w:t>
      </w:r>
      <w:r w:rsidR="008A3AD1">
        <w:fldChar w:fldCharType="end"/>
      </w:r>
      <w:r w:rsidRPr="00424EC3">
        <w:t>.</w:t>
      </w:r>
      <w:r w:rsidR="00E95B96">
        <w:t xml:space="preserve"> Unfortunately adherence to secondary prophylaxis after one episode of rheumatic fever is very poor </w:t>
      </w:r>
      <w:r w:rsidR="00E95B96">
        <w:fldChar w:fldCharType="begin"/>
      </w:r>
      <w:r w:rsidR="00E95B96">
        <w:instrText xml:space="preserve"> ADDIN EN.CITE &lt;EndNote&gt;&lt;Cite&gt;&lt;Author&gt;Kevat&lt;/Author&gt;&lt;Year&gt;2017&lt;/Year&gt;&lt;RecNum&gt;132&lt;/RecNum&gt;&lt;DisplayText&gt;(3)&lt;/DisplayText&gt;&lt;record&gt;&lt;rec-number&gt;132&lt;/rec-number&gt;&lt;foreign-keys&gt;&lt;key app="EN" db-id="ttxfw20v4raweveatervdxdhrze0etpw2evr" timestamp="1488340363"&gt;132&lt;/key&gt;&lt;/foreign-keys&gt;&lt;ref-type name="Journal Article"&gt;17&lt;/ref-type&gt;&lt;contributors&gt;&lt;authors&gt;&lt;author&gt;Kevat, P. M.&lt;/author&gt;&lt;author&gt;Reeves, B. M.&lt;/author&gt;&lt;author&gt;Ruben, A. R.&lt;/author&gt;&lt;author&gt;Gunnarsson, R.&lt;/author&gt;&lt;/authors&gt;&lt;/contributors&gt;&lt;auth-address&gt;College of Medicine and Dentistry, James Cook University, Cairns, Queensland, Australia.&amp;#xD;Apunipima Cape York Health Council and Torres and Cape Hospital and Health Service, Queensland, Australia.&amp;#xD;Department of Public Health and Community Medicine, Institute of Medicine, The Sahlgrenska Academy, University of Gothenburg, Sweden.&lt;/auth-address&gt;&lt;titles&gt;&lt;title&gt;Adherence to secondary prophylaxis for acute rheumatic fever and rheumatic heart disease: a systematic review&lt;/title&gt;&lt;secondary-title&gt;Curr Cardiol Rev&lt;/secondary-title&gt;&lt;/titles&gt;&lt;periodical&gt;&lt;full-title&gt;Curr Cardiol Rev&lt;/full-title&gt;&lt;/periodical&gt;&lt;dates&gt;&lt;year&gt;2017&lt;/year&gt;&lt;pub-dates&gt;&lt;date&gt;Jan 16&lt;/date&gt;&lt;/pub-dates&gt;&lt;/dates&gt;&lt;isbn&gt;1875-6557 (Electronic)&amp;#xD;1573-403X (Linking)&lt;/isbn&gt;&lt;accession-num&gt;28093988&lt;/accession-num&gt;&lt;urls&gt;&lt;related-urls&gt;&lt;url&gt;https://www.ncbi.nlm.nih.gov/pubmed/28093988&lt;/url&gt;&lt;/related-urls&gt;&lt;/urls&gt;&lt;/record&gt;&lt;/Cite&gt;&lt;/EndNote&gt;</w:instrText>
      </w:r>
      <w:r w:rsidR="00E95B96">
        <w:fldChar w:fldCharType="separate"/>
      </w:r>
      <w:r w:rsidR="00E95B96">
        <w:rPr>
          <w:noProof/>
        </w:rPr>
        <w:t>(3)</w:t>
      </w:r>
      <w:r w:rsidR="00E95B96">
        <w:fldChar w:fldCharType="end"/>
      </w:r>
      <w:r w:rsidR="00E95B96">
        <w:t>. Hence, proper treatment of patients with a sore throat remains important since t</w:t>
      </w:r>
      <w:r w:rsidR="008A3AD1">
        <w:t xml:space="preserve">reating </w:t>
      </w:r>
      <w:r w:rsidR="006D1A25">
        <w:t>pharyngitis</w:t>
      </w:r>
      <w:r w:rsidR="008A3AD1">
        <w:t xml:space="preserve"> caused by GAS </w:t>
      </w:r>
      <w:r w:rsidR="006D1A25">
        <w:t>is</w:t>
      </w:r>
      <w:r w:rsidR="008A3AD1">
        <w:t xml:space="preserve"> likely to significantly reduce the number of cases of rheumatic fever </w:t>
      </w:r>
      <w:r w:rsidR="008A3AD1">
        <w:fldChar w:fldCharType="begin">
          <w:fldData xml:space="preserve">PEVuZE5vdGU+PENpdGU+PEF1dGhvcj5Sb2JlcnRzb248L0F1dGhvcj48WWVhcj4yMDA1PC9ZZWFy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</w:fldData>
        </w:fldChar>
      </w:r>
      <w:r w:rsidR="00E95B96">
        <w:instrText xml:space="preserve"> ADDIN EN.CITE </w:instrText>
      </w:r>
      <w:r w:rsidR="00E95B96">
        <w:fldChar w:fldCharType="begin">
          <w:fldData xml:space="preserve">PEVuZE5vdGU+PENpdGU+PEF1dGhvcj5Sb2JlcnRzb248L0F1dGhvcj48WWVhcj4yMDA1PC9ZZWFy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</w:fldData>
        </w:fldChar>
      </w:r>
      <w:r w:rsidR="00E95B96">
        <w:instrText xml:space="preserve"> ADDIN EN.CITE.DATA </w:instrText>
      </w:r>
      <w:r w:rsidR="00E95B96">
        <w:fldChar w:fldCharType="end"/>
      </w:r>
      <w:r w:rsidR="008A3AD1">
        <w:fldChar w:fldCharType="separate"/>
      </w:r>
      <w:r w:rsidR="00E95B96">
        <w:rPr>
          <w:noProof/>
        </w:rPr>
        <w:t>(4)</w:t>
      </w:r>
      <w:r w:rsidR="008A3AD1">
        <w:fldChar w:fldCharType="end"/>
      </w:r>
      <w:r w:rsidR="00E95B96">
        <w:t>.</w:t>
      </w:r>
    </w:p>
    <w:p w:rsidR="00E95B96" w:rsidRDefault="001E532F" w:rsidP="00D76861">
      <w:r>
        <w:t xml:space="preserve">The Australian therapeutic guidelines recommend that all patients belonging to a risk group should receive antibiotic treatment without any testing. However, that does not </w:t>
      </w:r>
      <w:r w:rsidR="00A44E62">
        <w:t xml:space="preserve">seem to </w:t>
      </w:r>
      <w:r>
        <w:t xml:space="preserve">happen </w:t>
      </w:r>
      <w:r w:rsidR="00A44E62">
        <w:t>in Mt Isa where r</w:t>
      </w:r>
      <w:r>
        <w:t>oughly 50% of children truly sick from GAS are left without antibiotics</w:t>
      </w:r>
      <w:r w:rsidR="00A44E62">
        <w:t xml:space="preserve"> </w:t>
      </w:r>
      <w:r w:rsidR="00A44E62">
        <w:fldChar w:fldCharType="begin"/>
      </w:r>
      <w:r w:rsidR="003B647F">
        <w:instrText xml:space="preserve"> ADDIN EN.CITE &lt;EndNote&gt;&lt;Cite&gt;&lt;Author&gt;Orda&lt;/Author&gt;&lt;Year&gt;2016&lt;/Year&gt;&lt;RecNum&gt;97&lt;/RecNum&gt;&lt;DisplayText&gt;(5)&lt;/DisplayText&gt;&lt;record&gt;&lt;rec-number&gt;97&lt;/rec-number&gt;&lt;foreign-keys&gt;&lt;key app="EN" db-id="ttxfw20v4raweveatervdxdhrze0etpw2evr" timestamp="1457931827"&gt;97&lt;/key&gt;&lt;/foreign-keys&gt;&lt;ref-type name="Journal Article"&gt;17&lt;/ref-type&gt;&lt;contributors&gt;&lt;authors&gt;&lt;author&gt;Orda, Ulrich.&lt;/author&gt;&lt;author&gt;Boiswadev, Mitra&lt;/author&gt;&lt;author&gt;Orda, Sabine&lt;/author&gt;&lt;author&gt;Fitzgerald, Mark.&lt;/author&gt;&lt;author&gt;Gunnarsson, Ronny K.&lt;/author&gt;&lt;author&gt;Rofe, Geoffrey.&lt;/author&gt;&lt;author&gt;Dargan, Anna.&lt;/author&gt;&lt;/authors&gt;&lt;/contributors&gt;&lt;titles&gt;&lt;title&gt;Point of Care testing for Group A Streptococci in patients presenting with pharyngitis will improve appropriate antibiotic prescription&lt;/title&gt;&lt;secondary-title&gt;Emergency Medicine Australasia&lt;/secondary-title&gt;&lt;/titles&gt;&lt;periodical&gt;&lt;full-title&gt;Emergency Medicine Australasia&lt;/full-title&gt;&lt;/periodical&gt;&lt;volume&gt;E-pub ahead of print&lt;/volume&gt;&lt;dates&gt;&lt;year&gt;2016&lt;/year&gt;&lt;/dates&gt;&lt;urls&gt;&lt;/urls&gt;&lt;electronic-resource-num&gt;10.1111/1742-6723.12567&lt;/electronic-resource-num&gt;&lt;/record&gt;&lt;/Cite&gt;&lt;/EndNote&gt;</w:instrText>
      </w:r>
      <w:r w:rsidR="00A44E62">
        <w:fldChar w:fldCharType="separate"/>
      </w:r>
      <w:r w:rsidR="00E95B96">
        <w:rPr>
          <w:noProof/>
        </w:rPr>
        <w:t>(5)</w:t>
      </w:r>
      <w:r w:rsidR="00A44E62">
        <w:fldChar w:fldCharType="end"/>
      </w:r>
      <w:r w:rsidR="00A44E62">
        <w:t xml:space="preserve">. Instead antibiotics were given to a lot of patients having a viral disease </w:t>
      </w:r>
      <w:r w:rsidR="00A44E62">
        <w:fldChar w:fldCharType="begin"/>
      </w:r>
      <w:r w:rsidR="003B647F">
        <w:instrText xml:space="preserve"> ADDIN EN.CITE &lt;EndNote&gt;&lt;Cite&gt;&lt;Author&gt;Orda&lt;/Author&gt;&lt;Year&gt;2016&lt;/Year&gt;&lt;RecNum&gt;97&lt;/RecNum&gt;&lt;DisplayText&gt;(5)&lt;/DisplayText&gt;&lt;record&gt;&lt;rec-number&gt;97&lt;/rec-number&gt;&lt;foreign-keys&gt;&lt;key app="EN" db-id="ttxfw20v4raweveatervdxdhrze0etpw2evr" timestamp="1457931827"&gt;97&lt;/key&gt;&lt;/foreign-keys&gt;&lt;ref-type name="Journal Article"&gt;17&lt;/ref-type&gt;&lt;contributors&gt;&lt;authors&gt;&lt;author&gt;Orda, Ulrich.&lt;/author&gt;&lt;author&gt;Boiswadev, Mitra&lt;/author&gt;&lt;author&gt;Orda, Sabine&lt;/author&gt;&lt;author&gt;Fitzgerald, Mark.&lt;/author&gt;&lt;author&gt;Gunnarsson, Ronny K.&lt;/author&gt;&lt;author&gt;Rofe, Geoffrey.&lt;/author&gt;&lt;author&gt;Dargan, Anna.&lt;/author&gt;&lt;/authors&gt;&lt;/contributors&gt;&lt;titles&gt;&lt;title&gt;Point of Care testing for Group A Streptococci in patients presenting with pharyngitis will improve appropriate antibiotic prescription&lt;/title&gt;&lt;secondary-title&gt;Emergency Medicine Australasia&lt;/secondary-title&gt;&lt;/titles&gt;&lt;periodical&gt;&lt;full-title&gt;Emergency Medicine Australasia&lt;/full-title&gt;&lt;/periodical&gt;&lt;volume&gt;E-pub ahead of print&lt;/volume&gt;&lt;dates&gt;&lt;year&gt;2016&lt;/year&gt;&lt;/dates&gt;&lt;urls&gt;&lt;/urls&gt;&lt;electronic-resource-num&gt;10.1111/1742-6723.12567&lt;/electronic-resource-num&gt;&lt;/record&gt;&lt;/Cite&gt;&lt;/EndNote&gt;</w:instrText>
      </w:r>
      <w:r w:rsidR="00A44E62">
        <w:fldChar w:fldCharType="separate"/>
      </w:r>
      <w:r w:rsidR="00E95B96">
        <w:rPr>
          <w:noProof/>
        </w:rPr>
        <w:t>(5)</w:t>
      </w:r>
      <w:r w:rsidR="00A44E62">
        <w:fldChar w:fldCharType="end"/>
      </w:r>
      <w:r w:rsidR="00A44E62">
        <w:t>.</w:t>
      </w:r>
    </w:p>
    <w:p w:rsidR="00A44E62" w:rsidRDefault="00E95B96" w:rsidP="00D76861">
      <w:r>
        <w:t xml:space="preserve">The Australian therapeutic guidelines recommends patients not at high risk being managed using clinical symptoms and signs such as the </w:t>
      </w:r>
      <w:proofErr w:type="spellStart"/>
      <w:r>
        <w:t>Centor</w:t>
      </w:r>
      <w:proofErr w:type="spellEnd"/>
      <w:r>
        <w:t xml:space="preserve"> criteria. Unfortunately using clinical symptoms and signs will miss roughly half of all true cases of GAS pharyngitis </w:t>
      </w:r>
      <w:r>
        <w:fldChar w:fldCharType="begin">
          <w:fldData xml:space="preserve">PEVuZE5vdGU+PENpdGU+PEF1dGhvcj5BYWxiZXJzPC9BdXRob3I+PFllYXI+MjAxMTwvWWVhcj48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</w:fldData>
        </w:fldChar>
      </w:r>
      <w:r w:rsidR="003B647F">
        <w:instrText xml:space="preserve"> ADDIN EN.CITE </w:instrText>
      </w:r>
      <w:r w:rsidR="003B647F">
        <w:fldChar w:fldCharType="begin">
          <w:fldData xml:space="preserve">PEVuZE5vdGU+PENpdGU+PEF1dGhvcj5BYWxiZXJzPC9BdXRob3I+PFllYXI+MjAxMTwvWWVhcj48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</w:fldData>
        </w:fldChar>
      </w:r>
      <w:r w:rsidR="003B647F">
        <w:instrText xml:space="preserve"> ADDIN EN.CITE.DATA </w:instrText>
      </w:r>
      <w:r w:rsidR="003B647F">
        <w:fldChar w:fldCharType="end"/>
      </w:r>
      <w:r>
        <w:fldChar w:fldCharType="separate"/>
      </w:r>
      <w:r>
        <w:rPr>
          <w:noProof/>
        </w:rPr>
        <w:t>(5-7)</w:t>
      </w:r>
      <w:r>
        <w:fldChar w:fldCharType="end"/>
      </w:r>
      <w:r>
        <w:t>.</w:t>
      </w:r>
      <w:r w:rsidR="00453AE6">
        <w:t xml:space="preserve"> </w:t>
      </w:r>
      <w:r>
        <w:t xml:space="preserve">The </w:t>
      </w:r>
      <w:proofErr w:type="spellStart"/>
      <w:r>
        <w:t>Centor</w:t>
      </w:r>
      <w:proofErr w:type="spellEnd"/>
      <w:r>
        <w:t xml:space="preserve"> criteria have a sensitivity of detecting presence of GAS being only 49% </w:t>
      </w:r>
      <w:r>
        <w:fldChar w:fldCharType="begin"/>
      </w:r>
      <w:r>
        <w:instrText xml:space="preserve"> ADDIN EN.CITE &lt;EndNote&gt;&lt;Cite&gt;&lt;Author&gt;Aalbers&lt;/Author&gt;&lt;Year&gt;2011&lt;/Year&gt;&lt;RecNum&gt;543&lt;/RecNum&gt;&lt;DisplayText&gt;(6)&lt;/DisplayText&gt;&lt;record&gt;&lt;rec-number&gt;543&lt;/rec-number&gt;&lt;foreign-keys&gt;&lt;key app="EN" db-id="xvsxf0s9pd5x0re9w9uxv5240tp92ef0v9xa" timestamp="1475039200"&gt;543&lt;/key&gt;&lt;/foreign-keys&gt;&lt;ref-type name="Journal Article"&gt;17&lt;/ref-type&gt;&lt;contributors&gt;&lt;authors&gt;&lt;author&gt;Aalbers, J.&lt;/author&gt;&lt;author&gt;O&amp;apos;Brien, K. K.&lt;/author&gt;&lt;author&gt;Chan, W. S.&lt;/author&gt;&lt;author&gt;Falk, G. A.&lt;/author&gt;&lt;author&gt;Teljeur, C.&lt;/author&gt;&lt;author&gt;Dimitrov, B. D.&lt;/author&gt;&lt;author&gt;Fahey, T.&lt;/author&gt;&lt;/authors&gt;&lt;/contributors&gt;&lt;auth-address&gt;HRB Centre for Primary Care Research, Department of General Practice, RCSI Medical School, Dublin, Republic of Ireland.&lt;/auth-address&gt;&lt;titles&gt;&lt;title&gt;Predicting streptococcal pharyngitis in adults in primary care: a systematic review of the diagnostic accuracy of symptoms and signs and validation of the Centor score&lt;/title&gt;&lt;secondary-title&gt;BMC Med&lt;/secondary-title&gt;&lt;/titles&gt;&lt;periodical&gt;&lt;full-title&gt;BMC Med&lt;/full-title&gt;&lt;/periodical&gt;&lt;pages&gt;67&lt;/pages&gt;&lt;volume&gt;9&lt;/volume&gt;&lt;keywords&gt;&lt;keyword&gt;Adult&lt;/keyword&gt;&lt;keyword&gt;Diagnosis, Differential&lt;/keyword&gt;&lt;keyword&gt;Humans&lt;/keyword&gt;&lt;keyword&gt;Pharyngitis/*diagnosis/*microbiology/pathology&lt;/keyword&gt;&lt;keyword&gt;Predictive Value of Tests&lt;/keyword&gt;&lt;keyword&gt;Primary Health Care/*methods&lt;/keyword&gt;&lt;keyword&gt;Streptococcal Infections/*diagnosis/*microbiology/pathology&lt;/keyword&gt;&lt;keyword&gt;Streptococcus pyogenes/pathogenicity&lt;/keyword&gt;&lt;/keywords&gt;&lt;dates&gt;&lt;year&gt;2011&lt;/year&gt;&lt;/dates&gt;&lt;isbn&gt;1741-7015 (Electronic)&amp;#xD;1741-7015 (Linking)&lt;/isbn&gt;&lt;accession-num&gt;21631919&lt;/accession-num&gt;&lt;urls&gt;&lt;related-urls&gt;&lt;url&gt;https://www.ncbi.nlm.nih.gov/pubmed/21631919&lt;/url&gt;&lt;/related-urls&gt;&lt;/urls&gt;&lt;custom2&gt;PMC3127779&lt;/custom2&gt;&lt;electronic-resource-num&gt;10.1186/1741-7015-9-67&lt;/electronic-resource-num&gt;&lt;/record&gt;&lt;/Cite&gt;&lt;/EndNote&gt;</w:instrText>
      </w:r>
      <w:r>
        <w:fldChar w:fldCharType="separate"/>
      </w:r>
      <w:r>
        <w:rPr>
          <w:noProof/>
        </w:rPr>
        <w:t>(6)</w:t>
      </w:r>
      <w:r>
        <w:fldChar w:fldCharType="end"/>
      </w:r>
      <w:r>
        <w:t>.</w:t>
      </w:r>
    </w:p>
    <w:p w:rsidR="00A44E62" w:rsidRDefault="00A44E62" w:rsidP="00D76861">
      <w:r>
        <w:t xml:space="preserve">A possible way forward would be to do a throat swab and </w:t>
      </w:r>
      <w:proofErr w:type="spellStart"/>
      <w:r>
        <w:t>analyse</w:t>
      </w:r>
      <w:proofErr w:type="spellEnd"/>
      <w:r>
        <w:t xml:space="preserve"> for presence of GAS. The conventional culture takes 1-3 days and that is too long to have any influence on the management of the patient.</w:t>
      </w:r>
      <w:r w:rsidRPr="00A44E62">
        <w:t xml:space="preserve"> We now propose a </w:t>
      </w:r>
      <w:r>
        <w:t>study</w:t>
      </w:r>
      <w:r w:rsidRPr="00A44E62">
        <w:t xml:space="preserve"> using a new small device (</w:t>
      </w:r>
      <w:proofErr w:type="spellStart"/>
      <w:r w:rsidRPr="00A44E62">
        <w:t>Alere-i</w:t>
      </w:r>
      <w:proofErr w:type="spellEnd"/>
      <w:r w:rsidRPr="00A44E62">
        <w:t xml:space="preserve">) performing a loop mediated isothermal nucleic acid amplification (LAMP) to detect GAS in </w:t>
      </w:r>
      <w:r>
        <w:t>only eight</w:t>
      </w:r>
      <w:r w:rsidRPr="00A44E62">
        <w:t xml:space="preserve"> minutes</w:t>
      </w:r>
      <w:r>
        <w:t>.</w:t>
      </w:r>
      <w:r w:rsidRPr="00A44E62">
        <w:t xml:space="preserve"> This is intended as a point of care test to be used by a practice nurse or a practitioner after a short </w:t>
      </w:r>
      <w:r>
        <w:t>introduction</w:t>
      </w:r>
      <w:r w:rsidRPr="00A44E62">
        <w:t xml:space="preserve">. The costs for this type of </w:t>
      </w:r>
      <w:r>
        <w:t xml:space="preserve">advanced </w:t>
      </w:r>
      <w:r w:rsidRPr="00A44E62">
        <w:t>analysis has decreased from roughly $65 to $20 during the preceding 18 months</w:t>
      </w:r>
      <w:r>
        <w:t xml:space="preserve"> and a further price reduction is expected</w:t>
      </w:r>
      <w:r w:rsidRPr="00A44E62">
        <w:t>.</w:t>
      </w:r>
    </w:p>
    <w:p w:rsidR="008A3AD1" w:rsidRDefault="008A3AD1" w:rsidP="00D76861">
      <w:r>
        <w:t>Point of care testing for GAS in sore throat patients are rarely used in Australia</w:t>
      </w:r>
      <w:r w:rsidR="006D1A25">
        <w:t xml:space="preserve"> </w:t>
      </w:r>
      <w:r w:rsidR="006D1A25">
        <w:fldChar w:fldCharType="begin">
          <w:fldData xml:space="preserve">PEVuZE5vdGU+PENpdGU+PEF1dGhvcj5Ib3dpY2s8L0F1dGhvcj48WWVhcj4yMDE0PC9ZZWFyPjxS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</w:fldData>
        </w:fldChar>
      </w:r>
      <w:r w:rsidR="00E95B96">
        <w:instrText xml:space="preserve"> ADDIN EN.CITE </w:instrText>
      </w:r>
      <w:r w:rsidR="00E95B96">
        <w:fldChar w:fldCharType="begin">
          <w:fldData xml:space="preserve">PEVuZE5vdGU+PENpdGU+PEF1dGhvcj5Ib3dpY2s8L0F1dGhvcj48WWVhcj4yMDE0PC9ZZWFyPjxS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</w:fldData>
        </w:fldChar>
      </w:r>
      <w:r w:rsidR="00E95B96">
        <w:instrText xml:space="preserve"> ADDIN EN.CITE.DATA </w:instrText>
      </w:r>
      <w:r w:rsidR="00E95B96">
        <w:fldChar w:fldCharType="end"/>
      </w:r>
      <w:r w:rsidR="006D1A25">
        <w:fldChar w:fldCharType="separate"/>
      </w:r>
      <w:r w:rsidR="00E95B96">
        <w:rPr>
          <w:noProof/>
        </w:rPr>
        <w:t>(8)</w:t>
      </w:r>
      <w:r w:rsidR="006D1A25">
        <w:fldChar w:fldCharType="end"/>
      </w:r>
      <w:r>
        <w:t>.</w:t>
      </w:r>
      <w:r w:rsidR="006D1A25">
        <w:t xml:space="preserve"> Hence, medical practitioners is not used to be able to get a result within 10 minutes and it</w:t>
      </w:r>
      <w:r w:rsidR="00580742">
        <w:t xml:space="preserve"> is unclear to what extent this</w:t>
      </w:r>
      <w:r w:rsidR="006D1A25">
        <w:t xml:space="preserve"> will </w:t>
      </w:r>
      <w:r w:rsidR="00580742">
        <w:t>change the current poor clinical praxis</w:t>
      </w:r>
      <w:r w:rsidR="006D1A25">
        <w:t>.</w:t>
      </w:r>
    </w:p>
    <w:p w:rsidR="00D76861" w:rsidRDefault="00D76861" w:rsidP="00D76861">
      <w:pPr>
        <w:rPr>
          <w:b/>
          <w:u w:val="single"/>
        </w:rPr>
      </w:pPr>
      <w:r w:rsidRPr="00424EC3">
        <w:rPr>
          <w:b/>
          <w:u w:val="single"/>
        </w:rPr>
        <w:t>Aim</w:t>
      </w:r>
    </w:p>
    <w:p w:rsidR="00D76861" w:rsidRDefault="00D76861" w:rsidP="00D76861">
      <w:r>
        <w:t xml:space="preserve">This projects main aim is to </w:t>
      </w:r>
      <w:r w:rsidRPr="00424EC3">
        <w:t xml:space="preserve">determine whether the outcome of point of care test </w:t>
      </w:r>
      <w:r w:rsidR="00A44E62">
        <w:t xml:space="preserve">to detect presence of GAS </w:t>
      </w:r>
      <w:r w:rsidRPr="00424EC3">
        <w:t xml:space="preserve">will alter the </w:t>
      </w:r>
      <w:r>
        <w:t xml:space="preserve">treating </w:t>
      </w:r>
      <w:r w:rsidRPr="00424EC3">
        <w:t>clinicians’ decision of antibiotic prescription in patients presenting with sore throat.</w:t>
      </w:r>
    </w:p>
    <w:p w:rsidR="006D1A25" w:rsidRPr="006D1A25" w:rsidRDefault="006D1A25" w:rsidP="00D76861">
      <w:pPr>
        <w:rPr>
          <w:b/>
          <w:u w:val="single"/>
        </w:rPr>
      </w:pPr>
      <w:r w:rsidRPr="006D1A25">
        <w:rPr>
          <w:b/>
          <w:u w:val="single"/>
        </w:rPr>
        <w:t>Research questions</w:t>
      </w:r>
    </w:p>
    <w:p w:rsidR="00E22C9F" w:rsidRDefault="00E22C9F" w:rsidP="00E22C9F">
      <w:pPr>
        <w:pStyle w:val="ListParagraph"/>
        <w:numPr>
          <w:ilvl w:val="0"/>
          <w:numId w:val="2"/>
        </w:numPr>
      </w:pPr>
      <w:r>
        <w:t>Does the outcome of a point of care test for GAS alter the management?</w:t>
      </w:r>
    </w:p>
    <w:p w:rsidR="006D1A25" w:rsidRDefault="006D1A25" w:rsidP="006D1A25">
      <w:pPr>
        <w:pStyle w:val="ListParagraph"/>
        <w:numPr>
          <w:ilvl w:val="0"/>
          <w:numId w:val="2"/>
        </w:numPr>
      </w:pPr>
      <w:r>
        <w:t>What factors correlate to medical practitioner</w:t>
      </w:r>
      <w:r w:rsidR="00A44E62">
        <w:t>s prescribing antibiotics if the test is negative?</w:t>
      </w:r>
    </w:p>
    <w:p w:rsidR="00A44E62" w:rsidRDefault="00A44E62" w:rsidP="002C5638">
      <w:pPr>
        <w:pStyle w:val="ListParagraph"/>
        <w:numPr>
          <w:ilvl w:val="0"/>
          <w:numId w:val="2"/>
        </w:numPr>
      </w:pPr>
      <w:r>
        <w:t>What factors correlate to medical practitioners not prescribing antibiotics if the test is positive?</w:t>
      </w:r>
    </w:p>
    <w:p w:rsidR="00711592" w:rsidRDefault="00711592" w:rsidP="002C5638">
      <w:pPr>
        <w:pStyle w:val="ListParagraph"/>
        <w:numPr>
          <w:ilvl w:val="0"/>
          <w:numId w:val="2"/>
        </w:numPr>
      </w:pPr>
      <w:r>
        <w:lastRenderedPageBreak/>
        <w:t>What are the main reasons for prescribing antibiotics despite a negative test for GAS?</w:t>
      </w:r>
    </w:p>
    <w:p w:rsidR="00D76861" w:rsidRDefault="00D76861" w:rsidP="00D76861">
      <w:pPr>
        <w:rPr>
          <w:b/>
          <w:u w:val="single"/>
        </w:rPr>
      </w:pPr>
      <w:r w:rsidRPr="00424EC3">
        <w:rPr>
          <w:b/>
          <w:u w:val="single"/>
        </w:rPr>
        <w:t>Method</w:t>
      </w:r>
      <w:r>
        <w:rPr>
          <w:b/>
          <w:u w:val="single"/>
        </w:rPr>
        <w:t>ology</w:t>
      </w:r>
    </w:p>
    <w:p w:rsidR="00D76861" w:rsidRDefault="00D76861" w:rsidP="00D76861">
      <w:pPr>
        <w:rPr>
          <w:i/>
          <w:u w:val="single"/>
        </w:rPr>
      </w:pPr>
      <w:r w:rsidRPr="00F90EEF">
        <w:rPr>
          <w:i/>
          <w:u w:val="single"/>
        </w:rPr>
        <w:t>Design</w:t>
      </w:r>
    </w:p>
    <w:p w:rsidR="00D76861" w:rsidRDefault="006D1A25" w:rsidP="00D76861">
      <w:r>
        <w:t>P</w:t>
      </w:r>
      <w:r w:rsidR="00D76861" w:rsidRPr="00F90EEF">
        <w:t xml:space="preserve">rospective </w:t>
      </w:r>
      <w:r>
        <w:t>Cross-sectional observational study.</w:t>
      </w:r>
    </w:p>
    <w:p w:rsidR="006D1A25" w:rsidRDefault="006D1A25" w:rsidP="006D1A25">
      <w:pPr>
        <w:rPr>
          <w:i/>
          <w:u w:val="single"/>
        </w:rPr>
      </w:pPr>
      <w:r w:rsidRPr="00F90EEF">
        <w:rPr>
          <w:i/>
          <w:u w:val="single"/>
        </w:rPr>
        <w:t>Sampling frame</w:t>
      </w:r>
    </w:p>
    <w:p w:rsidR="006D1A25" w:rsidRDefault="006D1A25" w:rsidP="00D76861">
      <w:r>
        <w:t xml:space="preserve">The sampling frame are all patients attending </w:t>
      </w:r>
      <w:r w:rsidR="00453AE6">
        <w:t xml:space="preserve">any of the </w:t>
      </w:r>
      <w:r>
        <w:t>Emergency department</w:t>
      </w:r>
      <w:r w:rsidR="00453AE6">
        <w:t xml:space="preserve"> at Mt Isa Base hospital</w:t>
      </w:r>
      <w:r w:rsidR="00A45DF9">
        <w:t xml:space="preserve">, </w:t>
      </w:r>
      <w:r w:rsidR="00A45DF9" w:rsidRPr="00A45DF9">
        <w:t xml:space="preserve">Hinchinbrook Health Care </w:t>
      </w:r>
      <w:r w:rsidR="00453AE6">
        <w:t xml:space="preserve">in Ingham </w:t>
      </w:r>
      <w:r w:rsidR="00A45DF9">
        <w:t xml:space="preserve">or </w:t>
      </w:r>
      <w:r w:rsidR="008C7E3C">
        <w:t>One stop medical</w:t>
      </w:r>
      <w:r w:rsidR="00A45DF9" w:rsidRPr="00453AE6">
        <w:t xml:space="preserve"> in Mackay</w:t>
      </w:r>
      <w:r w:rsidR="00453AE6">
        <w:t xml:space="preserve"> (to be advised)</w:t>
      </w:r>
      <w:r w:rsidR="00A45DF9">
        <w:t xml:space="preserve"> </w:t>
      </w:r>
      <w:r>
        <w:t>presenting with a main complaint of a sore throat.</w:t>
      </w:r>
    </w:p>
    <w:p w:rsidR="00D76861" w:rsidRDefault="00D76861" w:rsidP="00D76861">
      <w:pPr>
        <w:rPr>
          <w:i/>
          <w:u w:val="single"/>
        </w:rPr>
      </w:pPr>
      <w:r w:rsidRPr="00F90EEF">
        <w:rPr>
          <w:i/>
          <w:u w:val="single"/>
        </w:rPr>
        <w:t>Sampling of participants</w:t>
      </w:r>
    </w:p>
    <w:p w:rsidR="005E1F56" w:rsidRDefault="00A20D98" w:rsidP="00D76861">
      <w:r>
        <w:t xml:space="preserve">We intend to include all patients attending with a sore throat. We expect patients to be in the age range from 3 years and upwards (A sore throat as main complaint is very rare under the age of three years). </w:t>
      </w:r>
    </w:p>
    <w:p w:rsidR="005E1F56" w:rsidRPr="005E1F56" w:rsidRDefault="005E1F56" w:rsidP="00D76861">
      <w:pPr>
        <w:rPr>
          <w:i/>
          <w:u w:val="single"/>
        </w:rPr>
      </w:pPr>
      <w:r>
        <w:rPr>
          <w:i/>
          <w:u w:val="single"/>
        </w:rPr>
        <w:t>Inclusion</w:t>
      </w:r>
      <w:r w:rsidRPr="005E1F56">
        <w:rPr>
          <w:i/>
          <w:u w:val="single"/>
        </w:rPr>
        <w:t xml:space="preserve"> criteria</w:t>
      </w:r>
    </w:p>
    <w:p w:rsidR="005E1F56" w:rsidRDefault="005E1F56" w:rsidP="005E1F56">
      <w:r>
        <w:t>All patients attending for a sore throat as the main complaint are to be asked for participation.</w:t>
      </w:r>
      <w:r w:rsidRPr="005E1F56">
        <w:t xml:space="preserve"> </w:t>
      </w:r>
      <w:r>
        <w:t>Patients (or guardians for children) deemed to be able to provide consent and who provides consent will be included in the study. However, the following patients should not be included:</w:t>
      </w:r>
    </w:p>
    <w:p w:rsidR="005E1F56" w:rsidRDefault="005E1F56" w:rsidP="005E1F56">
      <w:pPr>
        <w:pStyle w:val="ListParagraph"/>
        <w:numPr>
          <w:ilvl w:val="0"/>
          <w:numId w:val="6"/>
        </w:numPr>
      </w:pPr>
      <w:r>
        <w:t>The treating doctor is instructed that i</w:t>
      </w:r>
      <w:r w:rsidRPr="005E1F56">
        <w:t>f the patient is severely sick consider sending the patient to hospital even if the test</w:t>
      </w:r>
      <w:r>
        <w:t xml:space="preserve"> is negative (use </w:t>
      </w:r>
      <w:r w:rsidR="00543346">
        <w:t>clinical judgement</w:t>
      </w:r>
      <w:r>
        <w:t>)</w:t>
      </w:r>
      <w:r w:rsidRPr="005E1F56">
        <w:t>.</w:t>
      </w:r>
      <w:r>
        <w:t xml:space="preserve"> These patients should not be included.</w:t>
      </w:r>
    </w:p>
    <w:p w:rsidR="00D76861" w:rsidRPr="005E1F56" w:rsidRDefault="005E1F56" w:rsidP="005E1F56">
      <w:pPr>
        <w:pStyle w:val="ListParagraph"/>
        <w:numPr>
          <w:ilvl w:val="0"/>
          <w:numId w:val="6"/>
        </w:numPr>
        <w:rPr>
          <w:b/>
          <w:u w:val="single"/>
        </w:rPr>
      </w:pPr>
      <w:r>
        <w:t>Patients coming back revisiting during the same illness episode because they are n</w:t>
      </w:r>
      <w:r w:rsidR="000B1CCA">
        <w:t>ot well after the initial visit.</w:t>
      </w:r>
    </w:p>
    <w:p w:rsidR="00D76861" w:rsidRDefault="00D76861" w:rsidP="00D76861">
      <w:pPr>
        <w:rPr>
          <w:b/>
          <w:u w:val="single"/>
        </w:rPr>
      </w:pPr>
      <w:r w:rsidRPr="006E3291">
        <w:rPr>
          <w:b/>
          <w:u w:val="single"/>
        </w:rPr>
        <w:t>Data Collection</w:t>
      </w:r>
    </w:p>
    <w:p w:rsidR="00D76861" w:rsidRDefault="00D76861" w:rsidP="00D76861">
      <w:r>
        <w:t>A simple one sheet, 2 page registration tool will be handed out to the treating clinician with the following questions;</w:t>
      </w:r>
    </w:p>
    <w:p w:rsidR="00D76861" w:rsidRDefault="00D76861" w:rsidP="00D76861">
      <w:pPr>
        <w:pStyle w:val="ListParagraph"/>
        <w:numPr>
          <w:ilvl w:val="0"/>
          <w:numId w:val="1"/>
        </w:numPr>
      </w:pPr>
      <w:r>
        <w:t>Age</w:t>
      </w:r>
    </w:p>
    <w:p w:rsidR="00D76861" w:rsidRDefault="00D76861" w:rsidP="00D76861">
      <w:pPr>
        <w:pStyle w:val="ListParagraph"/>
        <w:numPr>
          <w:ilvl w:val="0"/>
          <w:numId w:val="1"/>
        </w:numPr>
      </w:pPr>
      <w:r>
        <w:t>Gender</w:t>
      </w:r>
    </w:p>
    <w:p w:rsidR="00D76861" w:rsidRDefault="00D76861" w:rsidP="00D76861">
      <w:pPr>
        <w:pStyle w:val="ListParagraph"/>
        <w:numPr>
          <w:ilvl w:val="0"/>
          <w:numId w:val="1"/>
        </w:numPr>
      </w:pPr>
      <w:r>
        <w:t>Ethnicity</w:t>
      </w:r>
    </w:p>
    <w:p w:rsidR="00D76861" w:rsidRDefault="007A4941" w:rsidP="00D76861">
      <w:pPr>
        <w:pStyle w:val="ListParagraph"/>
        <w:numPr>
          <w:ilvl w:val="0"/>
          <w:numId w:val="1"/>
        </w:numPr>
      </w:pPr>
      <w:r>
        <w:t xml:space="preserve">Treating clinicians </w:t>
      </w:r>
      <w:r w:rsidR="00453AE6">
        <w:t xml:space="preserve">educational </w:t>
      </w:r>
      <w:r>
        <w:t>level</w:t>
      </w:r>
    </w:p>
    <w:p w:rsidR="00D76861" w:rsidRDefault="00D76861" w:rsidP="00D76861">
      <w:pPr>
        <w:pStyle w:val="ListParagraph"/>
        <w:numPr>
          <w:ilvl w:val="0"/>
          <w:numId w:val="1"/>
        </w:numPr>
      </w:pPr>
      <w:r>
        <w:t>Patients symptoms</w:t>
      </w:r>
    </w:p>
    <w:p w:rsidR="00D76861" w:rsidRDefault="00D76861" w:rsidP="00D76861">
      <w:pPr>
        <w:pStyle w:val="ListParagraph"/>
        <w:numPr>
          <w:ilvl w:val="0"/>
          <w:numId w:val="1"/>
        </w:numPr>
      </w:pPr>
      <w:r>
        <w:t>Clinical diagnosis based on symptoms and assessment.</w:t>
      </w:r>
    </w:p>
    <w:p w:rsidR="00D76861" w:rsidRDefault="00D76861" w:rsidP="00D76861">
      <w:pPr>
        <w:pStyle w:val="ListParagraph"/>
        <w:numPr>
          <w:ilvl w:val="0"/>
          <w:numId w:val="1"/>
        </w:numPr>
      </w:pPr>
      <w:r>
        <w:t>Would the clinician prescribe antibiotics based on clinical assessment?</w:t>
      </w:r>
    </w:p>
    <w:p w:rsidR="00E95B96" w:rsidRDefault="00E95B96" w:rsidP="00D76861">
      <w:pPr>
        <w:pStyle w:val="ListParagraph"/>
        <w:numPr>
          <w:ilvl w:val="0"/>
          <w:numId w:val="1"/>
        </w:numPr>
      </w:pPr>
      <w:r>
        <w:t xml:space="preserve">Medical practitioners are requested to test all patients for presence of GAS using </w:t>
      </w:r>
      <w:proofErr w:type="spellStart"/>
      <w:r>
        <w:t>Alere</w:t>
      </w:r>
      <w:r w:rsidR="00580742">
        <w:t>-</w:t>
      </w:r>
      <w:r w:rsidR="009F23D1">
        <w:t>i</w:t>
      </w:r>
      <w:proofErr w:type="spellEnd"/>
      <w:r w:rsidR="009F23D1">
        <w:t>.</w:t>
      </w:r>
      <w:r>
        <w:t xml:space="preserve"> </w:t>
      </w:r>
      <w:r w:rsidR="00453AE6">
        <w:t>The test outcome is registered.</w:t>
      </w:r>
    </w:p>
    <w:p w:rsidR="003B647F" w:rsidRDefault="003B647F" w:rsidP="003B647F">
      <w:pPr>
        <w:pStyle w:val="ListParagraph"/>
        <w:numPr>
          <w:ilvl w:val="0"/>
          <w:numId w:val="1"/>
        </w:numPr>
      </w:pPr>
      <w:r>
        <w:t>After knowing the test results</w:t>
      </w:r>
      <w:r w:rsidR="00453AE6">
        <w:t xml:space="preserve"> we ask</w:t>
      </w:r>
      <w:r>
        <w:t xml:space="preserve"> the clinician </w:t>
      </w:r>
      <w:r w:rsidR="00453AE6">
        <w:t xml:space="preserve">if they will </w:t>
      </w:r>
      <w:r>
        <w:t>prescribe antibiotics</w:t>
      </w:r>
      <w:r w:rsidR="00453AE6">
        <w:t xml:space="preserve"> knowing the test outcome.</w:t>
      </w:r>
    </w:p>
    <w:p w:rsidR="0057169B" w:rsidRDefault="0057169B" w:rsidP="003B647F">
      <w:pPr>
        <w:pStyle w:val="ListParagraph"/>
        <w:numPr>
          <w:ilvl w:val="0"/>
          <w:numId w:val="1"/>
        </w:numPr>
      </w:pPr>
      <w:r>
        <w:t>The clinician is asked about the main reason for prescribing antibiotics despite a negative test (if that is the case)</w:t>
      </w:r>
    </w:p>
    <w:p w:rsidR="00711592" w:rsidRDefault="00711592">
      <w:pPr>
        <w:rPr>
          <w:b/>
          <w:u w:val="single"/>
        </w:rPr>
      </w:pPr>
    </w:p>
    <w:p w:rsidR="009F23D1" w:rsidRPr="009B480B" w:rsidRDefault="009F23D1" w:rsidP="009F23D1">
      <w:pPr>
        <w:rPr>
          <w:b/>
          <w:u w:val="single"/>
        </w:rPr>
      </w:pPr>
      <w:r w:rsidRPr="009B480B">
        <w:rPr>
          <w:b/>
          <w:u w:val="single"/>
        </w:rPr>
        <w:t>Test for group A Streptococci</w:t>
      </w:r>
    </w:p>
    <w:p w:rsidR="009F23D1" w:rsidRDefault="009F23D1" w:rsidP="009F23D1">
      <w:r>
        <w:t xml:space="preserve">The diagnostic test intended to be used is </w:t>
      </w:r>
      <w:proofErr w:type="spellStart"/>
      <w:r>
        <w:t>Alere-i</w:t>
      </w:r>
      <w:proofErr w:type="spellEnd"/>
      <w:r>
        <w:t xml:space="preserve"> using loop mediated DNA amplification. It can be considered as “isothermal PCR” with similar test characteristics as PCR. This test has a 99% sensitivity and 99% specificity</w:t>
      </w:r>
      <w:r w:rsidR="002C72F8">
        <w:t xml:space="preserve"> to detect GAS</w:t>
      </w:r>
      <w:r>
        <w:t xml:space="preserve"> </w:t>
      </w:r>
      <w:r>
        <w:fldChar w:fldCharType="begin">
          <w:fldData xml:space="preserve">PEVuZE5vdGU+PENpdGU+PEF1dGhvcj5Db2hlbjwvQXV0aG9yPjxZZWFyPjIwMTU8L1llYXI+PFJl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</w:fldData>
        </w:fldChar>
      </w:r>
      <w:r>
        <w:instrText xml:space="preserve"> ADDIN EN.CITE </w:instrText>
      </w:r>
      <w:r>
        <w:fldChar w:fldCharType="begin">
          <w:fldData xml:space="preserve">PEVuZE5vdGU+PENpdGU+PEF1dGhvcj5Db2hlbjwvQXV0aG9yPjxZZWFyPjIwMTU8L1llYXI+PFJl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</w:fldData>
        </w:fldChar>
      </w:r>
      <w:r>
        <w:instrText xml:space="preserve"> ADDIN EN.CITE.DATA </w:instrText>
      </w:r>
      <w:r>
        <w:fldChar w:fldCharType="end"/>
      </w:r>
      <w:r>
        <w:fldChar w:fldCharType="separate"/>
      </w:r>
      <w:r>
        <w:rPr>
          <w:noProof/>
        </w:rPr>
        <w:t>(9)</w:t>
      </w:r>
      <w:r>
        <w:fldChar w:fldCharType="end"/>
      </w:r>
      <w:r>
        <w:t xml:space="preserve">. This test is approved by the Australian Therapeutic Goods Administration (TGA) for use in patients with a sore throat. The clinic will receive education from </w:t>
      </w:r>
      <w:proofErr w:type="spellStart"/>
      <w:r>
        <w:t>Alere</w:t>
      </w:r>
      <w:proofErr w:type="spellEnd"/>
      <w:r>
        <w:t xml:space="preserve"> to run the test. Each participating staff gets a certificate after this training. The test is very easy to manage and the training is done via Skype or similar video technology. Staff are first shown how to run the test. They will then demonstrate their ability. Overall this training session takes approximately one hour. It is up to the clinic to arrange if the test is run by a medical practitioner or by other staff.</w:t>
      </w:r>
    </w:p>
    <w:p w:rsidR="00D76861" w:rsidRDefault="00D76861" w:rsidP="00D76861">
      <w:pPr>
        <w:rPr>
          <w:b/>
          <w:u w:val="single"/>
        </w:rPr>
      </w:pPr>
      <w:r w:rsidRPr="003D7F51">
        <w:rPr>
          <w:b/>
          <w:u w:val="single"/>
        </w:rPr>
        <w:t>Data Analysis</w:t>
      </w:r>
    </w:p>
    <w:p w:rsidR="00E22C9F" w:rsidRDefault="00A20D98" w:rsidP="00E22C9F">
      <w:pPr>
        <w:pStyle w:val="ListParagraph"/>
        <w:numPr>
          <w:ilvl w:val="0"/>
          <w:numId w:val="4"/>
        </w:numPr>
      </w:pPr>
      <w:r>
        <w:t>Research question 1 will be answered by presenting a proportion with a 95% confiden</w:t>
      </w:r>
      <w:r w:rsidR="00E22C9F">
        <w:t>ce interval.</w:t>
      </w:r>
      <w:r w:rsidR="009A3A61">
        <w:t xml:space="preserve"> Chi-square will be used to determine if this proportion differs from 0%.</w:t>
      </w:r>
    </w:p>
    <w:p w:rsidR="00E22C9F" w:rsidRDefault="00E22C9F" w:rsidP="00E22C9F">
      <w:pPr>
        <w:pStyle w:val="ListParagraph"/>
        <w:numPr>
          <w:ilvl w:val="0"/>
          <w:numId w:val="4"/>
        </w:numPr>
      </w:pPr>
      <w:r>
        <w:t xml:space="preserve">Research question 2 will be answered by </w:t>
      </w:r>
      <w:r w:rsidR="00580742">
        <w:t>estimating factors correlating to prescribing antibiotics if the test is negative</w:t>
      </w:r>
      <w:r>
        <w:t xml:space="preserve">. This analysis will be done using </w:t>
      </w:r>
      <w:r w:rsidR="00580742">
        <w:t>multivariate logistic regression</w:t>
      </w:r>
      <w:r>
        <w:t>.</w:t>
      </w:r>
    </w:p>
    <w:p w:rsidR="008A3AD1" w:rsidRDefault="00580742" w:rsidP="00E22C9F">
      <w:pPr>
        <w:pStyle w:val="ListParagraph"/>
        <w:numPr>
          <w:ilvl w:val="0"/>
          <w:numId w:val="4"/>
        </w:numPr>
      </w:pPr>
      <w:r>
        <w:t>Research question 3 will be answered by estimating factors correlating to not prescribing antibiotics if the test is positive. This analysis will be done using multivariate logistic regression</w:t>
      </w:r>
      <w:r w:rsidR="00A20D98">
        <w:t>.</w:t>
      </w:r>
    </w:p>
    <w:p w:rsidR="00711592" w:rsidRDefault="00711592" w:rsidP="00E22C9F">
      <w:pPr>
        <w:pStyle w:val="ListParagraph"/>
        <w:numPr>
          <w:ilvl w:val="0"/>
          <w:numId w:val="4"/>
        </w:numPr>
      </w:pPr>
      <w:r>
        <w:t>Research question 4 will first be answered by a simple description of reasons.</w:t>
      </w:r>
    </w:p>
    <w:p w:rsidR="007A4941" w:rsidRPr="007A4941" w:rsidRDefault="007A4941" w:rsidP="007A4941">
      <w:pPr>
        <w:rPr>
          <w:b/>
          <w:u w:val="single"/>
        </w:rPr>
      </w:pPr>
      <w:r w:rsidRPr="007A4941">
        <w:rPr>
          <w:b/>
          <w:u w:val="single"/>
        </w:rPr>
        <w:t>Sample size calculation</w:t>
      </w:r>
    </w:p>
    <w:p w:rsidR="007A4941" w:rsidRDefault="007A4941" w:rsidP="007A4941">
      <w:r>
        <w:t>For all sample size calculations we assume a level of signifi</w:t>
      </w:r>
      <w:r w:rsidR="009A3A61">
        <w:t>cance of 0.05 and a power of 0.95</w:t>
      </w:r>
      <w:r>
        <w:t xml:space="preserve">. </w:t>
      </w:r>
      <w:r w:rsidR="009A3A61">
        <w:t>All sample size calculations were done using G*Power version 3.1.9.2</w:t>
      </w:r>
    </w:p>
    <w:p w:rsidR="007A4941" w:rsidRDefault="007A4941" w:rsidP="009A3A61">
      <w:pPr>
        <w:pStyle w:val="ListParagraph"/>
        <w:numPr>
          <w:ilvl w:val="0"/>
          <w:numId w:val="5"/>
        </w:numPr>
      </w:pPr>
      <w:r>
        <w:t xml:space="preserve">We assume that </w:t>
      </w:r>
      <w:r w:rsidR="009A3A61">
        <w:t>testing change the management in 10% of patients. To prove that this differs statistically from 0%</w:t>
      </w:r>
      <w:r>
        <w:t xml:space="preserve"> require </w:t>
      </w:r>
      <w:r w:rsidR="009A3A61">
        <w:t>29</w:t>
      </w:r>
      <w:r>
        <w:t xml:space="preserve"> patients</w:t>
      </w:r>
      <w:r w:rsidR="009A3A61">
        <w:t xml:space="preserve"> (one tailed test)</w:t>
      </w:r>
      <w:r>
        <w:t>.</w:t>
      </w:r>
    </w:p>
    <w:p w:rsidR="007A4941" w:rsidRDefault="007A4941" w:rsidP="009A3A61">
      <w:pPr>
        <w:pStyle w:val="ListParagraph"/>
        <w:numPr>
          <w:ilvl w:val="0"/>
          <w:numId w:val="5"/>
        </w:numPr>
      </w:pPr>
      <w:r>
        <w:t xml:space="preserve">We assume that </w:t>
      </w:r>
      <w:r w:rsidR="009A3A61">
        <w:t>experienced practitioners will prescribe antibiotics to 30% of patients having a negative test while the corresponding figure for less experienced is 20%</w:t>
      </w:r>
      <w:r>
        <w:t>. Thi</w:t>
      </w:r>
      <w:r w:rsidR="009A3A61">
        <w:t>s results in a requirement of 272</w:t>
      </w:r>
      <w:r>
        <w:t xml:space="preserve"> patients</w:t>
      </w:r>
      <w:r w:rsidR="009A3A61">
        <w:t xml:space="preserve"> (two tailed test)</w:t>
      </w:r>
      <w:r>
        <w:t>.</w:t>
      </w:r>
    </w:p>
    <w:p w:rsidR="007A4941" w:rsidRDefault="007A4941" w:rsidP="007A4941">
      <w:r>
        <w:t xml:space="preserve">We intend to include </w:t>
      </w:r>
      <w:r w:rsidR="009A3A61">
        <w:t>3</w:t>
      </w:r>
      <w:r>
        <w:t>00 patients</w:t>
      </w:r>
      <w:r w:rsidR="00DB42AB">
        <w:t>, roughly 100 from each site</w:t>
      </w:r>
      <w:r>
        <w:t>.</w:t>
      </w:r>
      <w:r w:rsidR="00643FD6" w:rsidRPr="00643FD6">
        <w:t xml:space="preserve"> We anticipate the </w:t>
      </w:r>
      <w:proofErr w:type="gramStart"/>
      <w:r w:rsidR="00643FD6" w:rsidRPr="00643FD6">
        <w:t>One</w:t>
      </w:r>
      <w:proofErr w:type="gramEnd"/>
      <w:r w:rsidR="00643FD6" w:rsidRPr="00643FD6">
        <w:t xml:space="preserve"> stop clinic in Mackay to have five doctors, the Hinchinbrook clinic to have ten doctors and the emergency department at Mt Isa hospital to have 23 doctors. The number of doctors may vary slightly over time.</w:t>
      </w:r>
      <w:r w:rsidR="00643FD6">
        <w:t xml:space="preserve"> Hence, we anticipate to invite 38 doctors and this number is not based on a sample size calculation but on the number of available doctors.</w:t>
      </w:r>
    </w:p>
    <w:p w:rsidR="009B480B" w:rsidRPr="009B480B" w:rsidRDefault="009B480B" w:rsidP="007A4941">
      <w:pPr>
        <w:rPr>
          <w:b/>
          <w:u w:val="single"/>
        </w:rPr>
      </w:pPr>
      <w:r w:rsidRPr="009B480B">
        <w:rPr>
          <w:b/>
          <w:u w:val="single"/>
        </w:rPr>
        <w:t>Ethical consideration</w:t>
      </w:r>
    </w:p>
    <w:p w:rsidR="009B480B" w:rsidRDefault="009B480B" w:rsidP="007A4941">
      <w:r w:rsidRPr="009B480B">
        <w:t xml:space="preserve">There may be a slight temporary discomfort </w:t>
      </w:r>
      <w:r>
        <w:t xml:space="preserve">for the patient </w:t>
      </w:r>
      <w:r w:rsidRPr="009B480B">
        <w:t xml:space="preserve">while obtaining the throat swab but there are no other </w:t>
      </w:r>
      <w:r>
        <w:t xml:space="preserve">physical </w:t>
      </w:r>
      <w:r w:rsidRPr="009B480B">
        <w:t>risks with participating</w:t>
      </w:r>
      <w:r>
        <w:t>. The main ethical problem is the potential violation of integrity by usi</w:t>
      </w:r>
      <w:bookmarkStart w:id="0" w:name="_GoBack"/>
      <w:bookmarkEnd w:id="0"/>
      <w:r>
        <w:t>ng patient data for statistical calculations. This intrusion should be minimal since data are collected unidentified.</w:t>
      </w:r>
    </w:p>
    <w:p w:rsidR="00EF4F45" w:rsidRDefault="00EF4F45">
      <w:pPr>
        <w:rPr>
          <w:b/>
          <w:u w:val="single"/>
        </w:rPr>
      </w:pPr>
      <w:r>
        <w:rPr>
          <w:b/>
          <w:u w:val="single"/>
        </w:rPr>
        <w:br w:type="page"/>
      </w:r>
    </w:p>
    <w:p w:rsidR="00B676E5" w:rsidRDefault="00B676E5" w:rsidP="00B676E5">
      <w:pPr>
        <w:rPr>
          <w:b/>
          <w:u w:val="single"/>
        </w:rPr>
      </w:pPr>
      <w:r>
        <w:rPr>
          <w:b/>
          <w:u w:val="single"/>
        </w:rPr>
        <w:lastRenderedPageBreak/>
        <w:t>References</w:t>
      </w:r>
    </w:p>
    <w:p w:rsidR="003B647F" w:rsidRPr="003B647F" w:rsidRDefault="008A3AD1" w:rsidP="009F2D29">
      <w:pPr>
        <w:pStyle w:val="EndNoteBibliography"/>
        <w:spacing w:after="0"/>
        <w:ind w:left="454" w:hanging="454"/>
        <w:rPr>
          <w:noProof w:val="0"/>
        </w:rPr>
      </w:pPr>
      <w:r>
        <w:rPr>
          <w:noProof w:val="0"/>
        </w:rPr>
        <w:fldChar w:fldCharType="begin"/>
      </w:r>
      <w:r>
        <w:rPr>
          <w:noProof w:val="0"/>
        </w:rPr>
        <w:instrText xml:space="preserve"> ADDIN EN.REFLIST </w:instrText>
      </w:r>
      <w:r>
        <w:rPr>
          <w:noProof w:val="0"/>
        </w:rPr>
        <w:fldChar w:fldCharType="separate"/>
      </w:r>
      <w:r w:rsidR="003B647F" w:rsidRPr="003B647F">
        <w:rPr>
          <w:noProof w:val="0"/>
        </w:rPr>
        <w:t>1.</w:t>
      </w:r>
      <w:r w:rsidR="003B647F" w:rsidRPr="003B647F">
        <w:rPr>
          <w:noProof w:val="0"/>
        </w:rPr>
        <w:tab/>
        <w:t>Gunnarsson MS, Sundvall PD, Gunnarsson R. In primary health care, never prescribe antibiotics to patients suspected of having an uncomplicated sore throat caused by group A beta-haemolytic streptococci without first confirming the presence of this bacterium. Scandinavian journal of infectious diseases. 2012;44(12):915-21.</w:t>
      </w:r>
    </w:p>
    <w:p w:rsidR="003B647F" w:rsidRPr="003B647F" w:rsidRDefault="003B647F" w:rsidP="009F2D29">
      <w:pPr>
        <w:pStyle w:val="EndNoteBibliography"/>
        <w:spacing w:after="0"/>
        <w:ind w:left="454" w:hanging="454"/>
        <w:rPr>
          <w:noProof w:val="0"/>
        </w:rPr>
      </w:pPr>
      <w:r w:rsidRPr="003B647F">
        <w:rPr>
          <w:noProof w:val="0"/>
        </w:rPr>
        <w:t>2.</w:t>
      </w:r>
      <w:r w:rsidRPr="003B647F">
        <w:rPr>
          <w:noProof w:val="0"/>
        </w:rPr>
        <w:tab/>
        <w:t>Rheumatic heart disease and acute rheumatic fever in Australia: 1996–2012. Australian Institute of Health and Welfare.; 2013.</w:t>
      </w:r>
    </w:p>
    <w:p w:rsidR="003B647F" w:rsidRPr="003B647F" w:rsidRDefault="003B647F" w:rsidP="009F2D29">
      <w:pPr>
        <w:pStyle w:val="EndNoteBibliography"/>
        <w:spacing w:after="0"/>
        <w:ind w:left="454" w:hanging="454"/>
        <w:rPr>
          <w:noProof w:val="0"/>
        </w:rPr>
      </w:pPr>
      <w:r w:rsidRPr="003B647F">
        <w:rPr>
          <w:noProof w:val="0"/>
        </w:rPr>
        <w:t>3.</w:t>
      </w:r>
      <w:r w:rsidRPr="003B647F">
        <w:rPr>
          <w:noProof w:val="0"/>
        </w:rPr>
        <w:tab/>
        <w:t>Kevat PM, Reeves BM, Ruben AR, Gunnarsson R. Adherence to secondary prophylaxis for acute rheumatic fever and rheumatic heart disease: a systematic review. Curr Cardiol Rev. 2017.</w:t>
      </w:r>
    </w:p>
    <w:p w:rsidR="003B647F" w:rsidRPr="003B647F" w:rsidRDefault="003B647F" w:rsidP="009F2D29">
      <w:pPr>
        <w:pStyle w:val="EndNoteBibliography"/>
        <w:spacing w:after="0"/>
        <w:ind w:left="454" w:hanging="454"/>
        <w:rPr>
          <w:noProof w:val="0"/>
        </w:rPr>
      </w:pPr>
      <w:r w:rsidRPr="003B647F">
        <w:rPr>
          <w:noProof w:val="0"/>
        </w:rPr>
        <w:t>4.</w:t>
      </w:r>
      <w:r w:rsidRPr="003B647F">
        <w:rPr>
          <w:noProof w:val="0"/>
        </w:rPr>
        <w:tab/>
        <w:t>Robertson KA, Volmink JA, Mayosi BM. Antibiotics for the primary prevention of acute rheumatic fever: a meta-analysis. BMC Cardiovasc Disord. 2005;5(1):11.</w:t>
      </w:r>
    </w:p>
    <w:p w:rsidR="003B647F" w:rsidRPr="003B647F" w:rsidRDefault="003B647F" w:rsidP="009F2D29">
      <w:pPr>
        <w:pStyle w:val="EndNoteBibliography"/>
        <w:spacing w:after="0"/>
        <w:ind w:left="454" w:hanging="454"/>
        <w:rPr>
          <w:noProof w:val="0"/>
        </w:rPr>
      </w:pPr>
      <w:r w:rsidRPr="003B647F">
        <w:rPr>
          <w:noProof w:val="0"/>
        </w:rPr>
        <w:t>5.</w:t>
      </w:r>
      <w:r w:rsidRPr="003B647F">
        <w:rPr>
          <w:noProof w:val="0"/>
        </w:rPr>
        <w:tab/>
        <w:t>Orda U, Boiswadev M, Orda S, Fitzgerald M, Gunnarsson RK, Rofe G, et al. Point of Care testing for Group A Streptococci in patients presenting with pharyngitis will improve appropriate antibiotic prescription. Emergency Medicine Australasia. 2016;E-pub ahead of print.</w:t>
      </w:r>
    </w:p>
    <w:p w:rsidR="003B647F" w:rsidRPr="003B647F" w:rsidRDefault="003B647F" w:rsidP="009F2D29">
      <w:pPr>
        <w:pStyle w:val="EndNoteBibliography"/>
        <w:spacing w:after="0"/>
        <w:ind w:left="454" w:hanging="454"/>
        <w:rPr>
          <w:noProof w:val="0"/>
        </w:rPr>
      </w:pPr>
      <w:r w:rsidRPr="003B647F">
        <w:rPr>
          <w:noProof w:val="0"/>
        </w:rPr>
        <w:t>6.</w:t>
      </w:r>
      <w:r w:rsidRPr="003B647F">
        <w:rPr>
          <w:noProof w:val="0"/>
        </w:rPr>
        <w:tab/>
        <w:t>Aalbers J, O'Brien KK, Chan WS, Falk GA, Teljeur C, Dimitrov BD, et al. Predicting streptococcal pharyngitis in adults in primary care: a systematic review of the diagnostic accuracy of symptoms and signs and validation of the Centor score. BMC Med. 2011;9:67.</w:t>
      </w:r>
    </w:p>
    <w:p w:rsidR="003B647F" w:rsidRPr="003B647F" w:rsidRDefault="003B647F" w:rsidP="009F2D29">
      <w:pPr>
        <w:pStyle w:val="EndNoteBibliography"/>
        <w:spacing w:after="0"/>
        <w:ind w:left="454" w:hanging="454"/>
        <w:rPr>
          <w:noProof w:val="0"/>
        </w:rPr>
      </w:pPr>
      <w:r w:rsidRPr="003B647F">
        <w:rPr>
          <w:noProof w:val="0"/>
        </w:rPr>
        <w:t>7.</w:t>
      </w:r>
      <w:r w:rsidRPr="003B647F">
        <w:rPr>
          <w:noProof w:val="0"/>
        </w:rPr>
        <w:tab/>
        <w:t>Orda U, Gunnarsson RK, Orda S, Fitzgerald M, Rofe G, Dargan A. Etiologic predictive value of a rapid immunoassay for detection of Group A streptococci antigen from throat swabs on patients presenting with a sore throat. International Journal of Infectious Diseases. 2016;45:32-5.</w:t>
      </w:r>
    </w:p>
    <w:p w:rsidR="003B647F" w:rsidRPr="003B647F" w:rsidRDefault="003B647F" w:rsidP="009F2D29">
      <w:pPr>
        <w:pStyle w:val="EndNoteBibliography"/>
        <w:spacing w:after="0"/>
        <w:ind w:left="454" w:hanging="454"/>
        <w:rPr>
          <w:noProof w:val="0"/>
        </w:rPr>
      </w:pPr>
      <w:r w:rsidRPr="003B647F">
        <w:rPr>
          <w:noProof w:val="0"/>
        </w:rPr>
        <w:t>8.</w:t>
      </w:r>
      <w:r w:rsidRPr="003B647F">
        <w:rPr>
          <w:noProof w:val="0"/>
        </w:rPr>
        <w:tab/>
        <w:t>Howick J, Cals JW, Jones C, Price CP, Pluddemann A, Heneghan C, et al. Current and future use of point-of-care tests in primary care: an international survey in Australia, Belgium, The Netherlands, the UK and the USA. BMJ Open. 2014;4(8):e005611.</w:t>
      </w:r>
    </w:p>
    <w:p w:rsidR="003B647F" w:rsidRPr="003B647F" w:rsidRDefault="003B647F" w:rsidP="009F2D29">
      <w:pPr>
        <w:pStyle w:val="EndNoteBibliography"/>
        <w:ind w:left="454" w:hanging="454"/>
        <w:rPr>
          <w:noProof w:val="0"/>
        </w:rPr>
      </w:pPr>
      <w:r w:rsidRPr="003B647F">
        <w:rPr>
          <w:noProof w:val="0"/>
        </w:rPr>
        <w:t>9.</w:t>
      </w:r>
      <w:r w:rsidRPr="003B647F">
        <w:rPr>
          <w:noProof w:val="0"/>
        </w:rPr>
        <w:tab/>
        <w:t>Cohen DM, Russo ME, Jaggi P, Kline J, Gluckman W, Parekh A. Multicenter Clinical Evaluation of the Novel Alere i Strep A Isothermal Nucleic Acid Amplification Test. J Clin Microbiol. 2015;53(7):2258-61.</w:t>
      </w:r>
    </w:p>
    <w:p w:rsidR="00BB302E" w:rsidRPr="009F23D1" w:rsidRDefault="008A3AD1" w:rsidP="009F2D29">
      <w:pPr>
        <w:ind w:left="1816" w:hanging="454"/>
        <w:rPr>
          <w:sz w:val="8"/>
          <w:szCs w:val="8"/>
        </w:rPr>
      </w:pPr>
      <w:r>
        <w:fldChar w:fldCharType="end"/>
      </w:r>
    </w:p>
    <w:sectPr w:rsidR="00BB302E" w:rsidRPr="009F23D1" w:rsidSect="001D4DF8">
      <w:footerReference w:type="default" r:id="rId15"/>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706" w:rsidRDefault="00B96706">
      <w:pPr>
        <w:spacing w:after="0" w:line="240" w:lineRule="auto"/>
      </w:pPr>
      <w:r>
        <w:separator/>
      </w:r>
    </w:p>
  </w:endnote>
  <w:endnote w:type="continuationSeparator" w:id="0">
    <w:p w:rsidR="00B96706" w:rsidRDefault="00B96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insideV w:val="single" w:sz="18" w:space="0" w:color="808080"/>
      </w:tblBorders>
      <w:tblLook w:val="00A0" w:firstRow="1" w:lastRow="0" w:firstColumn="1" w:lastColumn="0" w:noHBand="0" w:noVBand="0"/>
    </w:tblPr>
    <w:tblGrid>
      <w:gridCol w:w="2409"/>
      <w:gridCol w:w="6951"/>
    </w:tblGrid>
    <w:tr w:rsidR="00A9683B" w:rsidRPr="00295930" w:rsidTr="00D160A6">
      <w:tc>
        <w:tcPr>
          <w:tcW w:w="1287" w:type="pct"/>
          <w:tcBorders>
            <w:top w:val="single" w:sz="18" w:space="0" w:color="808080"/>
          </w:tcBorders>
        </w:tcPr>
        <w:p w:rsidR="00A9683B" w:rsidRPr="00295930" w:rsidRDefault="0057169B" w:rsidP="0057169B">
          <w:pPr>
            <w:pStyle w:val="Footer"/>
            <w:rPr>
              <w:b/>
              <w:color w:val="4F81BD"/>
              <w:sz w:val="32"/>
              <w:szCs w:val="32"/>
            </w:rPr>
          </w:pPr>
          <w:r>
            <w:t>6</w:t>
          </w:r>
          <w:r w:rsidR="00D160A6" w:rsidRPr="00D160A6">
            <w:rPr>
              <w:vertAlign w:val="superscript"/>
            </w:rPr>
            <w:t>th</w:t>
          </w:r>
          <w:r w:rsidR="00D160A6">
            <w:t xml:space="preserve"> of </w:t>
          </w:r>
          <w:r>
            <w:t>February</w:t>
          </w:r>
          <w:r w:rsidR="00D160A6">
            <w:t xml:space="preserve"> 201</w:t>
          </w:r>
          <w:r>
            <w:t>8</w:t>
          </w:r>
        </w:p>
      </w:tc>
      <w:tc>
        <w:tcPr>
          <w:tcW w:w="3713" w:type="pct"/>
          <w:tcBorders>
            <w:top w:val="single" w:sz="18" w:space="0" w:color="808080"/>
          </w:tcBorders>
        </w:tcPr>
        <w:p w:rsidR="00A9683B" w:rsidRPr="00295930" w:rsidRDefault="00303336" w:rsidP="00915FBF">
          <w:pPr>
            <w:pStyle w:val="Footer"/>
            <w:jc w:val="center"/>
          </w:pPr>
          <w:r w:rsidRPr="00295930">
            <w:t xml:space="preserve">       </w:t>
          </w:r>
          <w:r w:rsidR="003B647F">
            <w:t xml:space="preserve">Study protocol version </w:t>
          </w:r>
          <w:r w:rsidR="0057169B">
            <w:t>7</w:t>
          </w:r>
          <w:r w:rsidRPr="00295930">
            <w:t xml:space="preserve">                                                        Page </w:t>
          </w:r>
          <w:r w:rsidR="00915FBF">
            <w:fldChar w:fldCharType="begin"/>
          </w:r>
          <w:r w:rsidR="00915FBF">
            <w:instrText xml:space="preserve"> PAGE   \* MERGEFORMAT </w:instrText>
          </w:r>
          <w:r w:rsidR="00915FBF">
            <w:fldChar w:fldCharType="separate"/>
          </w:r>
          <w:r w:rsidR="00EF4F45">
            <w:rPr>
              <w:noProof/>
            </w:rPr>
            <w:t>5</w:t>
          </w:r>
          <w:r w:rsidR="00915FBF">
            <w:rPr>
              <w:noProof/>
            </w:rPr>
            <w:fldChar w:fldCharType="end"/>
          </w:r>
        </w:p>
      </w:tc>
    </w:tr>
  </w:tbl>
  <w:p w:rsidR="00A9683B" w:rsidRDefault="00B967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706" w:rsidRDefault="00B96706">
      <w:pPr>
        <w:spacing w:after="0" w:line="240" w:lineRule="auto"/>
      </w:pPr>
      <w:r>
        <w:separator/>
      </w:r>
    </w:p>
  </w:footnote>
  <w:footnote w:type="continuationSeparator" w:id="0">
    <w:p w:rsidR="00B96706" w:rsidRDefault="00B967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F4395"/>
    <w:multiLevelType w:val="hybridMultilevel"/>
    <w:tmpl w:val="D5548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1D71920"/>
    <w:multiLevelType w:val="hybridMultilevel"/>
    <w:tmpl w:val="C622788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21F5805"/>
    <w:multiLevelType w:val="hybridMultilevel"/>
    <w:tmpl w:val="14FC5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F40641A"/>
    <w:multiLevelType w:val="hybridMultilevel"/>
    <w:tmpl w:val="0932FD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1583CD2"/>
    <w:multiLevelType w:val="hybridMultilevel"/>
    <w:tmpl w:val="F3C0C0A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F4D79DC"/>
    <w:multiLevelType w:val="hybridMultilevel"/>
    <w:tmpl w:val="685064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txfw20v4raweveatervdxdhrze0etpw2evr&quot;&gt;CV Ronny Gunnarsson-Saved&lt;record-ids&gt;&lt;item&gt;55&lt;/item&gt;&lt;item&gt;96&lt;/item&gt;&lt;item&gt;97&lt;/item&gt;&lt;item&gt;132&lt;/item&gt;&lt;/record-ids&gt;&lt;/item&gt;&lt;/Libraries&gt;"/>
  </w:docVars>
  <w:rsids>
    <w:rsidRoot w:val="00D76861"/>
    <w:rsid w:val="000B1CCA"/>
    <w:rsid w:val="000F7887"/>
    <w:rsid w:val="00102E71"/>
    <w:rsid w:val="001E532F"/>
    <w:rsid w:val="001F014C"/>
    <w:rsid w:val="002216D6"/>
    <w:rsid w:val="002B5AAC"/>
    <w:rsid w:val="002C72F8"/>
    <w:rsid w:val="002D65E5"/>
    <w:rsid w:val="002F5F9B"/>
    <w:rsid w:val="003010B6"/>
    <w:rsid w:val="00303336"/>
    <w:rsid w:val="003A1AB1"/>
    <w:rsid w:val="003B647F"/>
    <w:rsid w:val="00421D01"/>
    <w:rsid w:val="00453AE6"/>
    <w:rsid w:val="00473182"/>
    <w:rsid w:val="00543346"/>
    <w:rsid w:val="0057169B"/>
    <w:rsid w:val="00580742"/>
    <w:rsid w:val="005D1DF4"/>
    <w:rsid w:val="005E1F56"/>
    <w:rsid w:val="00643FD6"/>
    <w:rsid w:val="006D1A25"/>
    <w:rsid w:val="00711592"/>
    <w:rsid w:val="0078244F"/>
    <w:rsid w:val="007A4941"/>
    <w:rsid w:val="007F522F"/>
    <w:rsid w:val="00812AC7"/>
    <w:rsid w:val="00814F2A"/>
    <w:rsid w:val="008A3AD1"/>
    <w:rsid w:val="008C7E3C"/>
    <w:rsid w:val="009157E5"/>
    <w:rsid w:val="00915FBF"/>
    <w:rsid w:val="009A3A61"/>
    <w:rsid w:val="009B480B"/>
    <w:rsid w:val="009E5F03"/>
    <w:rsid w:val="009F23D1"/>
    <w:rsid w:val="009F2D29"/>
    <w:rsid w:val="00A20D98"/>
    <w:rsid w:val="00A44E62"/>
    <w:rsid w:val="00A45DF9"/>
    <w:rsid w:val="00AE5E52"/>
    <w:rsid w:val="00AF4ECD"/>
    <w:rsid w:val="00B52418"/>
    <w:rsid w:val="00B676E5"/>
    <w:rsid w:val="00B96706"/>
    <w:rsid w:val="00BA7BD9"/>
    <w:rsid w:val="00BB302E"/>
    <w:rsid w:val="00BB3FE5"/>
    <w:rsid w:val="00BC65B2"/>
    <w:rsid w:val="00C1229F"/>
    <w:rsid w:val="00C17449"/>
    <w:rsid w:val="00C47857"/>
    <w:rsid w:val="00C543BF"/>
    <w:rsid w:val="00D160A6"/>
    <w:rsid w:val="00D46BD9"/>
    <w:rsid w:val="00D62E91"/>
    <w:rsid w:val="00D76861"/>
    <w:rsid w:val="00D94242"/>
    <w:rsid w:val="00DB42AB"/>
    <w:rsid w:val="00DC3BEB"/>
    <w:rsid w:val="00DF0F60"/>
    <w:rsid w:val="00E22C9F"/>
    <w:rsid w:val="00E33671"/>
    <w:rsid w:val="00E40C8E"/>
    <w:rsid w:val="00E95B96"/>
    <w:rsid w:val="00ED7DBD"/>
    <w:rsid w:val="00EF4F45"/>
    <w:rsid w:val="00FF6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1C48B5-B79C-455A-AFC9-E67633B21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86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768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861"/>
    <w:rPr>
      <w:rFonts w:ascii="Calibri" w:eastAsia="Calibri" w:hAnsi="Calibri" w:cs="Times New Roman"/>
    </w:rPr>
  </w:style>
  <w:style w:type="paragraph" w:styleId="ListParagraph">
    <w:name w:val="List Paragraph"/>
    <w:basedOn w:val="Normal"/>
    <w:uiPriority w:val="99"/>
    <w:qFormat/>
    <w:rsid w:val="00D76861"/>
    <w:pPr>
      <w:ind w:left="720"/>
      <w:contextualSpacing/>
    </w:pPr>
  </w:style>
  <w:style w:type="paragraph" w:styleId="BalloonText">
    <w:name w:val="Balloon Text"/>
    <w:basedOn w:val="Normal"/>
    <w:link w:val="BalloonTextChar"/>
    <w:uiPriority w:val="99"/>
    <w:semiHidden/>
    <w:unhideWhenUsed/>
    <w:rsid w:val="00D768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861"/>
    <w:rPr>
      <w:rFonts w:ascii="Tahoma" w:eastAsia="Calibri" w:hAnsi="Tahoma" w:cs="Tahoma"/>
      <w:sz w:val="16"/>
      <w:szCs w:val="16"/>
    </w:rPr>
  </w:style>
  <w:style w:type="paragraph" w:customStyle="1" w:styleId="EndNoteBibliographyTitle">
    <w:name w:val="EndNote Bibliography Title"/>
    <w:basedOn w:val="Normal"/>
    <w:link w:val="EndNoteBibliographyTitleChar"/>
    <w:rsid w:val="008A3AD1"/>
    <w:pPr>
      <w:spacing w:after="0"/>
      <w:jc w:val="center"/>
    </w:pPr>
    <w:rPr>
      <w:noProof/>
    </w:rPr>
  </w:style>
  <w:style w:type="character" w:customStyle="1" w:styleId="EndNoteBibliographyTitleChar">
    <w:name w:val="EndNote Bibliography Title Char"/>
    <w:basedOn w:val="DefaultParagraphFont"/>
    <w:link w:val="EndNoteBibliographyTitle"/>
    <w:rsid w:val="008A3AD1"/>
    <w:rPr>
      <w:rFonts w:ascii="Calibri" w:eastAsia="Calibri" w:hAnsi="Calibri" w:cs="Times New Roman"/>
      <w:noProof/>
    </w:rPr>
  </w:style>
  <w:style w:type="paragraph" w:customStyle="1" w:styleId="EndNoteBibliography">
    <w:name w:val="EndNote Bibliography"/>
    <w:basedOn w:val="Normal"/>
    <w:link w:val="EndNoteBibliographyChar"/>
    <w:rsid w:val="008A3AD1"/>
    <w:pPr>
      <w:spacing w:line="240" w:lineRule="auto"/>
    </w:pPr>
    <w:rPr>
      <w:noProof/>
    </w:rPr>
  </w:style>
  <w:style w:type="character" w:customStyle="1" w:styleId="EndNoteBibliographyChar">
    <w:name w:val="EndNote Bibliography Char"/>
    <w:basedOn w:val="DefaultParagraphFont"/>
    <w:link w:val="EndNoteBibliography"/>
    <w:rsid w:val="008A3AD1"/>
    <w:rPr>
      <w:rFonts w:ascii="Calibri" w:eastAsia="Calibri" w:hAnsi="Calibri" w:cs="Times New Roman"/>
      <w:noProof/>
    </w:rPr>
  </w:style>
  <w:style w:type="paragraph" w:styleId="Header">
    <w:name w:val="header"/>
    <w:basedOn w:val="Normal"/>
    <w:link w:val="HeaderChar"/>
    <w:uiPriority w:val="99"/>
    <w:unhideWhenUsed/>
    <w:rsid w:val="008A3A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3AD1"/>
    <w:rPr>
      <w:rFonts w:ascii="Calibri" w:eastAsia="Calibri" w:hAnsi="Calibri" w:cs="Times New Roman"/>
    </w:rPr>
  </w:style>
  <w:style w:type="character" w:styleId="Hyperlink">
    <w:name w:val="Hyperlink"/>
    <w:basedOn w:val="DefaultParagraphFont"/>
    <w:uiPriority w:val="99"/>
    <w:unhideWhenUsed/>
    <w:rsid w:val="00DF0F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lare.heal@jcu.edu.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lliott@hhcare.com.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lrich.orda@health.qld.gov.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onny.gunnarsson@g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DEFD9-FBA8-4086-B22A-8A5E8DB75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3299</Words>
  <Characters>17652</Characters>
  <Application>Microsoft Office Word</Application>
  <DocSecurity>0</DocSecurity>
  <Lines>346</Lines>
  <Paragraphs>151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dc:creator>
  <cp:lastModifiedBy>Ronny Gunnarsson</cp:lastModifiedBy>
  <cp:revision>7</cp:revision>
  <dcterms:created xsi:type="dcterms:W3CDTF">2018-02-06T01:14:00Z</dcterms:created>
  <dcterms:modified xsi:type="dcterms:W3CDTF">2018-02-06T05:50:00Z</dcterms:modified>
</cp:coreProperties>
</file>